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94C41" w14:textId="77777777" w:rsidR="009E58E3" w:rsidRDefault="009E58E3" w:rsidP="009E58E3">
      <w:pPr>
        <w:rPr>
          <w:noProof/>
        </w:rPr>
      </w:pPr>
    </w:p>
    <w:p w14:paraId="292F4AC2" w14:textId="77777777" w:rsidR="009E58E3" w:rsidRDefault="009E58E3" w:rsidP="009E58E3">
      <w:pPr>
        <w:jc w:val="center"/>
        <w:rPr>
          <w:noProof/>
        </w:rPr>
      </w:pPr>
      <w:r w:rsidRPr="00044DB6">
        <w:rPr>
          <w:noProof/>
          <w:lang w:eastAsia="fr-FR"/>
        </w:rPr>
        <w:drawing>
          <wp:inline distT="0" distB="0" distL="0" distR="0" wp14:anchorId="623DD891" wp14:editId="79AA18CD">
            <wp:extent cx="1927860" cy="4724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7860" cy="472440"/>
                    </a:xfrm>
                    <a:prstGeom prst="rect">
                      <a:avLst/>
                    </a:prstGeom>
                    <a:noFill/>
                    <a:ln>
                      <a:noFill/>
                    </a:ln>
                  </pic:spPr>
                </pic:pic>
              </a:graphicData>
            </a:graphic>
          </wp:inline>
        </w:drawing>
      </w:r>
    </w:p>
    <w:p w14:paraId="1653B298" w14:textId="77777777" w:rsidR="009E58E3" w:rsidRDefault="009E58E3" w:rsidP="009E58E3">
      <w:pPr>
        <w:jc w:val="center"/>
        <w:rPr>
          <w:noProof/>
        </w:rPr>
      </w:pPr>
    </w:p>
    <w:p w14:paraId="23F73AF3" w14:textId="77777777" w:rsidR="009E58E3" w:rsidRDefault="009E58E3" w:rsidP="009E58E3">
      <w:pPr>
        <w:jc w:val="center"/>
        <w:rPr>
          <w:noProof/>
        </w:rPr>
      </w:pPr>
    </w:p>
    <w:p w14:paraId="5E9D4BED" w14:textId="77777777" w:rsidR="009E58E3" w:rsidRDefault="009E58E3" w:rsidP="009E58E3">
      <w:pPr>
        <w:jc w:val="center"/>
      </w:pPr>
    </w:p>
    <w:p w14:paraId="5376A028" w14:textId="77777777" w:rsidR="009E58E3" w:rsidRDefault="009E58E3" w:rsidP="009E58E3">
      <w:pPr>
        <w:pStyle w:val="Pagedegarde"/>
        <w:pBdr>
          <w:top w:val="none" w:sz="0" w:space="0" w:color="auto"/>
          <w:left w:val="none" w:sz="0" w:space="0" w:color="auto"/>
          <w:bottom w:val="none" w:sz="0" w:space="0" w:color="auto"/>
          <w:right w:val="none" w:sz="0" w:space="0" w:color="auto"/>
        </w:pBdr>
        <w:outlineLvl w:val="0"/>
        <w:rPr>
          <w:b w:val="0"/>
          <w:sz w:val="20"/>
        </w:rPr>
      </w:pPr>
    </w:p>
    <w:p w14:paraId="08EB0F4D" w14:textId="77777777" w:rsidR="009E58E3" w:rsidRPr="00FB43F8" w:rsidRDefault="009E58E3" w:rsidP="009E58E3">
      <w:pPr>
        <w:pStyle w:val="Pagedegarde"/>
        <w:pBdr>
          <w:top w:val="none" w:sz="0" w:space="0" w:color="auto"/>
          <w:left w:val="none" w:sz="0" w:space="0" w:color="auto"/>
          <w:bottom w:val="none" w:sz="0" w:space="0" w:color="auto"/>
          <w:right w:val="none" w:sz="0" w:space="0" w:color="auto"/>
        </w:pBdr>
        <w:outlineLvl w:val="0"/>
        <w:rPr>
          <w:sz w:val="28"/>
          <w:szCs w:val="28"/>
        </w:rPr>
      </w:pPr>
    </w:p>
    <w:p w14:paraId="3CB6BE9C" w14:textId="77777777" w:rsidR="009E58E3" w:rsidRPr="00FB43F8" w:rsidRDefault="009E58E3" w:rsidP="009E58E3">
      <w:pPr>
        <w:pStyle w:val="Pagedegarde"/>
        <w:pBdr>
          <w:top w:val="none" w:sz="0" w:space="0" w:color="auto"/>
          <w:left w:val="none" w:sz="0" w:space="0" w:color="auto"/>
          <w:bottom w:val="none" w:sz="0" w:space="0" w:color="auto"/>
          <w:right w:val="none" w:sz="0" w:space="0" w:color="auto"/>
        </w:pBdr>
        <w:outlineLvl w:val="0"/>
        <w:rPr>
          <w:sz w:val="28"/>
          <w:szCs w:val="28"/>
        </w:rPr>
      </w:pPr>
      <w:bookmarkStart w:id="0" w:name="_Toc130475160"/>
      <w:bookmarkStart w:id="1" w:name="_Toc189122432"/>
      <w:bookmarkStart w:id="2" w:name="_Toc189122512"/>
      <w:bookmarkStart w:id="3" w:name="_Toc189135188"/>
      <w:bookmarkStart w:id="4" w:name="_Toc189136336"/>
      <w:r>
        <w:rPr>
          <w:sz w:val="28"/>
          <w:szCs w:val="28"/>
        </w:rPr>
        <w:t>DEPARTEMENT GESTION DU PATRIMOINE</w:t>
      </w:r>
      <w:bookmarkEnd w:id="0"/>
      <w:bookmarkEnd w:id="1"/>
      <w:bookmarkEnd w:id="2"/>
      <w:bookmarkEnd w:id="3"/>
      <w:bookmarkEnd w:id="4"/>
    </w:p>
    <w:p w14:paraId="49BB4502" w14:textId="77777777" w:rsidR="009E58E3" w:rsidRPr="00FB43F8" w:rsidRDefault="009E58E3" w:rsidP="009E58E3">
      <w:pPr>
        <w:pStyle w:val="Pagedegarde"/>
        <w:pBdr>
          <w:top w:val="none" w:sz="0" w:space="0" w:color="auto"/>
          <w:left w:val="none" w:sz="0" w:space="0" w:color="auto"/>
          <w:bottom w:val="none" w:sz="0" w:space="0" w:color="auto"/>
          <w:right w:val="none" w:sz="0" w:space="0" w:color="auto"/>
        </w:pBdr>
        <w:outlineLvl w:val="0"/>
        <w:rPr>
          <w:sz w:val="28"/>
          <w:szCs w:val="28"/>
        </w:rPr>
      </w:pPr>
      <w:bookmarkStart w:id="5" w:name="_Toc130475161"/>
      <w:bookmarkStart w:id="6" w:name="_Toc189122433"/>
      <w:bookmarkStart w:id="7" w:name="_Toc189122513"/>
      <w:bookmarkStart w:id="8" w:name="_Toc189135189"/>
      <w:bookmarkStart w:id="9" w:name="_Toc189136337"/>
      <w:r>
        <w:rPr>
          <w:sz w:val="28"/>
          <w:szCs w:val="28"/>
        </w:rPr>
        <w:t>Service Travaux et Maintenances</w:t>
      </w:r>
      <w:bookmarkEnd w:id="5"/>
      <w:bookmarkEnd w:id="6"/>
      <w:bookmarkEnd w:id="7"/>
      <w:bookmarkEnd w:id="8"/>
      <w:bookmarkEnd w:id="9"/>
    </w:p>
    <w:p w14:paraId="30532B81" w14:textId="77777777" w:rsidR="009E58E3" w:rsidRPr="00FB43F8" w:rsidRDefault="009E58E3" w:rsidP="009E58E3">
      <w:pPr>
        <w:pStyle w:val="Pagedegarde"/>
        <w:pBdr>
          <w:top w:val="none" w:sz="0" w:space="0" w:color="auto"/>
          <w:left w:val="none" w:sz="0" w:space="0" w:color="auto"/>
          <w:bottom w:val="none" w:sz="0" w:space="0" w:color="auto"/>
          <w:right w:val="none" w:sz="0" w:space="0" w:color="auto"/>
        </w:pBdr>
        <w:outlineLvl w:val="0"/>
        <w:rPr>
          <w:sz w:val="28"/>
          <w:szCs w:val="28"/>
        </w:rPr>
      </w:pPr>
    </w:p>
    <w:p w14:paraId="01B8BC2C" w14:textId="77777777" w:rsidR="009E58E3" w:rsidRPr="00FB43F8" w:rsidRDefault="009E58E3" w:rsidP="009E58E3">
      <w:pPr>
        <w:pStyle w:val="Pagedegarde"/>
        <w:pBdr>
          <w:top w:val="none" w:sz="0" w:space="0" w:color="auto"/>
          <w:left w:val="none" w:sz="0" w:space="0" w:color="auto"/>
          <w:bottom w:val="none" w:sz="0" w:space="0" w:color="auto"/>
          <w:right w:val="none" w:sz="0" w:space="0" w:color="auto"/>
        </w:pBdr>
        <w:outlineLvl w:val="0"/>
        <w:rPr>
          <w:sz w:val="28"/>
          <w:szCs w:val="28"/>
        </w:rPr>
      </w:pPr>
      <w:bookmarkStart w:id="10" w:name="_Toc130475162"/>
      <w:bookmarkStart w:id="11" w:name="_Toc189122434"/>
      <w:bookmarkStart w:id="12" w:name="_Toc189122514"/>
      <w:bookmarkStart w:id="13" w:name="_Toc189135190"/>
      <w:bookmarkStart w:id="14" w:name="_Toc189136338"/>
      <w:r w:rsidRPr="00FB43F8">
        <w:rPr>
          <w:sz w:val="28"/>
          <w:szCs w:val="28"/>
        </w:rPr>
        <w:t>22/24 rue de Lagny</w:t>
      </w:r>
      <w:bookmarkEnd w:id="10"/>
      <w:bookmarkEnd w:id="11"/>
      <w:bookmarkEnd w:id="12"/>
      <w:bookmarkEnd w:id="13"/>
      <w:bookmarkEnd w:id="14"/>
    </w:p>
    <w:p w14:paraId="2717A254" w14:textId="77777777" w:rsidR="009E58E3" w:rsidRPr="00FB43F8" w:rsidRDefault="009E58E3" w:rsidP="009E58E3">
      <w:pPr>
        <w:pStyle w:val="Pagedegarde"/>
        <w:pBdr>
          <w:top w:val="none" w:sz="0" w:space="0" w:color="auto"/>
          <w:left w:val="none" w:sz="0" w:space="0" w:color="auto"/>
          <w:bottom w:val="none" w:sz="0" w:space="0" w:color="auto"/>
          <w:right w:val="none" w:sz="0" w:space="0" w:color="auto"/>
        </w:pBdr>
        <w:outlineLvl w:val="0"/>
        <w:rPr>
          <w:sz w:val="28"/>
          <w:szCs w:val="28"/>
        </w:rPr>
      </w:pPr>
      <w:bookmarkStart w:id="15" w:name="_Toc130475163"/>
      <w:bookmarkStart w:id="16" w:name="_Toc189122435"/>
      <w:bookmarkStart w:id="17" w:name="_Toc189122515"/>
      <w:bookmarkStart w:id="18" w:name="_Toc189135191"/>
      <w:bookmarkStart w:id="19" w:name="_Toc189136339"/>
      <w:r w:rsidRPr="00FB43F8">
        <w:rPr>
          <w:sz w:val="28"/>
          <w:szCs w:val="28"/>
        </w:rPr>
        <w:t>93518 MONTREUIL CEDEX</w:t>
      </w:r>
      <w:bookmarkEnd w:id="15"/>
      <w:bookmarkEnd w:id="16"/>
      <w:bookmarkEnd w:id="17"/>
      <w:bookmarkEnd w:id="18"/>
      <w:bookmarkEnd w:id="19"/>
    </w:p>
    <w:p w14:paraId="50BB28CA" w14:textId="77777777" w:rsidR="009E58E3" w:rsidRDefault="009E58E3" w:rsidP="009E58E3">
      <w:pPr>
        <w:pStyle w:val="Pagedegarde"/>
        <w:pBdr>
          <w:top w:val="none" w:sz="0" w:space="0" w:color="auto"/>
          <w:left w:val="none" w:sz="0" w:space="0" w:color="auto"/>
          <w:bottom w:val="none" w:sz="0" w:space="0" w:color="auto"/>
          <w:right w:val="none" w:sz="0" w:space="0" w:color="auto"/>
        </w:pBdr>
        <w:outlineLvl w:val="0"/>
        <w:rPr>
          <w:b w:val="0"/>
          <w:sz w:val="20"/>
        </w:rPr>
      </w:pPr>
    </w:p>
    <w:p w14:paraId="3718A7AC"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z w:val="20"/>
        </w:rPr>
      </w:pPr>
    </w:p>
    <w:p w14:paraId="47E5469A" w14:textId="4697F753" w:rsidR="009E58E3" w:rsidRPr="00935A87" w:rsidRDefault="009E58E3" w:rsidP="009E58E3">
      <w:pPr>
        <w:pStyle w:val="Pagedegarde"/>
        <w:pBdr>
          <w:top w:val="none" w:sz="0" w:space="0" w:color="auto"/>
          <w:left w:val="none" w:sz="0" w:space="0" w:color="auto"/>
          <w:bottom w:val="none" w:sz="0" w:space="0" w:color="auto"/>
          <w:right w:val="none" w:sz="0" w:space="0" w:color="auto"/>
        </w:pBdr>
        <w:rPr>
          <w:sz w:val="28"/>
          <w:szCs w:val="28"/>
          <w:u w:val="single"/>
        </w:rPr>
      </w:pPr>
      <w:r w:rsidRPr="00935A87">
        <w:rPr>
          <w:sz w:val="28"/>
          <w:szCs w:val="28"/>
          <w:u w:val="single"/>
        </w:rPr>
        <w:t xml:space="preserve">CONSULTATION N° </w:t>
      </w:r>
      <w:r>
        <w:rPr>
          <w:sz w:val="28"/>
          <w:szCs w:val="28"/>
          <w:u w:val="single"/>
        </w:rPr>
        <w:t>202</w:t>
      </w:r>
      <w:r w:rsidR="00D45566">
        <w:rPr>
          <w:sz w:val="28"/>
          <w:szCs w:val="28"/>
          <w:u w:val="single"/>
        </w:rPr>
        <w:t>5</w:t>
      </w:r>
      <w:r>
        <w:rPr>
          <w:sz w:val="28"/>
          <w:szCs w:val="28"/>
          <w:u w:val="single"/>
        </w:rPr>
        <w:t xml:space="preserve">/ </w:t>
      </w:r>
      <w:r w:rsidR="00D45566">
        <w:rPr>
          <w:sz w:val="28"/>
          <w:szCs w:val="28"/>
          <w:u w:val="single"/>
        </w:rPr>
        <w:t>04 LOT N° 2</w:t>
      </w:r>
    </w:p>
    <w:p w14:paraId="41D268F9"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z w:val="20"/>
        </w:rPr>
      </w:pPr>
    </w:p>
    <w:p w14:paraId="4011E8EE"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pacing w:val="60"/>
          <w:sz w:val="20"/>
        </w:rPr>
      </w:pPr>
    </w:p>
    <w:p w14:paraId="0A21CF73"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pacing w:val="60"/>
          <w:sz w:val="20"/>
        </w:rPr>
      </w:pPr>
    </w:p>
    <w:p w14:paraId="4E203236"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pacing w:val="60"/>
          <w:sz w:val="20"/>
        </w:rPr>
      </w:pPr>
    </w:p>
    <w:p w14:paraId="44332DBD"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pacing w:val="60"/>
          <w:sz w:val="20"/>
        </w:rPr>
      </w:pPr>
    </w:p>
    <w:p w14:paraId="7A6E899E"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z w:val="20"/>
        </w:rPr>
      </w:pPr>
    </w:p>
    <w:p w14:paraId="7DA26A0E" w14:textId="77777777" w:rsidR="009E58E3" w:rsidRDefault="009E58E3" w:rsidP="009E58E3">
      <w:pPr>
        <w:pStyle w:val="Pagedegarde"/>
        <w:rPr>
          <w:b w:val="0"/>
          <w:sz w:val="20"/>
        </w:rPr>
      </w:pPr>
    </w:p>
    <w:p w14:paraId="5ACB9E6F" w14:textId="4947EFB1" w:rsidR="009E58E3" w:rsidRPr="00FB43F8" w:rsidRDefault="00D45566" w:rsidP="009E58E3">
      <w:pPr>
        <w:pStyle w:val="Pagedegarde"/>
        <w:outlineLvl w:val="0"/>
        <w:rPr>
          <w:spacing w:val="60"/>
          <w:sz w:val="32"/>
          <w:szCs w:val="32"/>
        </w:rPr>
      </w:pPr>
      <w:r>
        <w:rPr>
          <w:spacing w:val="60"/>
          <w:sz w:val="32"/>
          <w:szCs w:val="32"/>
        </w:rPr>
        <w:t>INSTALLATION DES COULOIRS SECURISES DE PASSAGE A CHAMPS SUR MARNE</w:t>
      </w:r>
    </w:p>
    <w:p w14:paraId="5089F232" w14:textId="77777777" w:rsidR="009E58E3" w:rsidRDefault="009E58E3" w:rsidP="009E58E3">
      <w:pPr>
        <w:pStyle w:val="Pagedegarde"/>
        <w:rPr>
          <w:b w:val="0"/>
          <w:spacing w:val="60"/>
          <w:sz w:val="20"/>
        </w:rPr>
      </w:pPr>
    </w:p>
    <w:p w14:paraId="571D5B41"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z w:val="20"/>
        </w:rPr>
      </w:pPr>
    </w:p>
    <w:p w14:paraId="1C42A674"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z w:val="20"/>
        </w:rPr>
      </w:pPr>
    </w:p>
    <w:p w14:paraId="43F881D0"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z w:val="20"/>
        </w:rPr>
      </w:pPr>
    </w:p>
    <w:p w14:paraId="2F98E1F4"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z w:val="20"/>
        </w:rPr>
      </w:pPr>
    </w:p>
    <w:p w14:paraId="17211BDE"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z w:val="20"/>
        </w:rPr>
      </w:pPr>
    </w:p>
    <w:p w14:paraId="6C36DF66" w14:textId="77777777" w:rsidR="009E58E3" w:rsidRDefault="009E58E3" w:rsidP="009E58E3">
      <w:pPr>
        <w:pStyle w:val="Pagedegarde"/>
        <w:pBdr>
          <w:top w:val="none" w:sz="0" w:space="0" w:color="auto"/>
          <w:left w:val="none" w:sz="0" w:space="0" w:color="auto"/>
          <w:bottom w:val="none" w:sz="0" w:space="0" w:color="auto"/>
          <w:right w:val="none" w:sz="0" w:space="0" w:color="auto"/>
        </w:pBdr>
        <w:jc w:val="left"/>
        <w:rPr>
          <w:b w:val="0"/>
          <w:sz w:val="20"/>
        </w:rPr>
      </w:pPr>
    </w:p>
    <w:p w14:paraId="10253E66"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z w:val="20"/>
        </w:rPr>
      </w:pPr>
    </w:p>
    <w:p w14:paraId="7FD789B8"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z w:val="20"/>
        </w:rPr>
      </w:pPr>
    </w:p>
    <w:p w14:paraId="0ACB60AB"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z w:val="20"/>
        </w:rPr>
      </w:pPr>
    </w:p>
    <w:p w14:paraId="3748274F"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z w:val="20"/>
        </w:rPr>
      </w:pPr>
    </w:p>
    <w:p w14:paraId="6618DB76" w14:textId="77777777" w:rsidR="009E58E3" w:rsidRDefault="009E58E3" w:rsidP="009E58E3">
      <w:pPr>
        <w:pStyle w:val="Pagedegarde"/>
        <w:pBdr>
          <w:top w:val="none" w:sz="0" w:space="0" w:color="auto"/>
          <w:left w:val="none" w:sz="0" w:space="0" w:color="auto"/>
          <w:bottom w:val="none" w:sz="0" w:space="0" w:color="auto"/>
          <w:right w:val="none" w:sz="0" w:space="0" w:color="auto"/>
        </w:pBdr>
        <w:rPr>
          <w:b w:val="0"/>
          <w:sz w:val="20"/>
        </w:rPr>
      </w:pPr>
    </w:p>
    <w:p w14:paraId="62A82EEF" w14:textId="77777777" w:rsidR="009E58E3" w:rsidRDefault="009E58E3" w:rsidP="009E58E3">
      <w:pPr>
        <w:pStyle w:val="Pagedegarde"/>
        <w:rPr>
          <w:b w:val="0"/>
          <w:sz w:val="20"/>
        </w:rPr>
      </w:pPr>
    </w:p>
    <w:p w14:paraId="691D6455" w14:textId="77777777" w:rsidR="009E58E3" w:rsidRPr="00FB43F8" w:rsidRDefault="009E58E3" w:rsidP="009E58E3">
      <w:pPr>
        <w:pStyle w:val="Pagedegarde"/>
        <w:outlineLvl w:val="0"/>
        <w:rPr>
          <w:szCs w:val="24"/>
        </w:rPr>
      </w:pPr>
      <w:bookmarkStart w:id="20" w:name="_Toc130475165"/>
      <w:bookmarkStart w:id="21" w:name="_Toc189122437"/>
      <w:bookmarkStart w:id="22" w:name="_Toc189122517"/>
      <w:bookmarkStart w:id="23" w:name="_Toc189135193"/>
      <w:bookmarkStart w:id="24" w:name="_Toc189136341"/>
      <w:r w:rsidRPr="00FB43F8">
        <w:rPr>
          <w:szCs w:val="24"/>
        </w:rPr>
        <w:t>CAHIER DES CLAUSES TECHNIQUES PARTICULIERES</w:t>
      </w:r>
      <w:bookmarkEnd w:id="20"/>
      <w:bookmarkEnd w:id="21"/>
      <w:bookmarkEnd w:id="22"/>
      <w:bookmarkEnd w:id="23"/>
      <w:bookmarkEnd w:id="24"/>
    </w:p>
    <w:p w14:paraId="279F0518" w14:textId="77777777" w:rsidR="009E58E3" w:rsidRPr="00FB43F8" w:rsidRDefault="009E58E3" w:rsidP="009E58E3">
      <w:pPr>
        <w:pStyle w:val="Pagedegarde"/>
        <w:outlineLvl w:val="0"/>
        <w:rPr>
          <w:szCs w:val="24"/>
        </w:rPr>
      </w:pPr>
      <w:bookmarkStart w:id="25" w:name="_Toc130475166"/>
      <w:bookmarkStart w:id="26" w:name="_Toc189122438"/>
      <w:bookmarkStart w:id="27" w:name="_Toc189122518"/>
      <w:bookmarkStart w:id="28" w:name="_Toc189135194"/>
      <w:bookmarkStart w:id="29" w:name="_Toc189136342"/>
      <w:r w:rsidRPr="00FB43F8">
        <w:rPr>
          <w:szCs w:val="24"/>
        </w:rPr>
        <w:t>(CCTP)</w:t>
      </w:r>
      <w:bookmarkEnd w:id="25"/>
      <w:bookmarkEnd w:id="26"/>
      <w:bookmarkEnd w:id="27"/>
      <w:bookmarkEnd w:id="28"/>
      <w:bookmarkEnd w:id="29"/>
    </w:p>
    <w:p w14:paraId="1A9338FF" w14:textId="77777777" w:rsidR="009E58E3" w:rsidRDefault="009E58E3" w:rsidP="009E58E3">
      <w:pPr>
        <w:pStyle w:val="Pagedegarde"/>
        <w:rPr>
          <w:b w:val="0"/>
          <w:sz w:val="20"/>
        </w:rPr>
      </w:pPr>
    </w:p>
    <w:p w14:paraId="1CFE48DC" w14:textId="77777777" w:rsidR="009E58E3" w:rsidRDefault="009E58E3" w:rsidP="009E58E3"/>
    <w:sdt>
      <w:sdtPr>
        <w:rPr>
          <w:rFonts w:asciiTheme="minorHAnsi" w:eastAsiaTheme="minorHAnsi" w:hAnsiTheme="minorHAnsi" w:cstheme="minorBidi"/>
          <w:b w:val="0"/>
          <w:bCs w:val="0"/>
          <w:caps w:val="0"/>
          <w:shadow w:val="0"/>
          <w:sz w:val="22"/>
          <w:szCs w:val="22"/>
        </w:rPr>
        <w:id w:val="763907351"/>
        <w:docPartObj>
          <w:docPartGallery w:val="Table of Contents"/>
          <w:docPartUnique/>
        </w:docPartObj>
      </w:sdtPr>
      <w:sdtContent>
        <w:p w14:paraId="4A5EDFEC" w14:textId="77777777" w:rsidR="00070986" w:rsidRDefault="00070986" w:rsidP="00A3771F">
          <w:pPr>
            <w:pStyle w:val="En-ttedetabledesmatires"/>
            <w:numPr>
              <w:ilvl w:val="0"/>
              <w:numId w:val="0"/>
            </w:numPr>
          </w:pPr>
          <w:r w:rsidRPr="00A3771F">
            <w:t>Sommaire</w:t>
          </w:r>
        </w:p>
        <w:p w14:paraId="34C142AB" w14:textId="77777777" w:rsidR="00A3771F" w:rsidRPr="00A3771F" w:rsidRDefault="00A3771F" w:rsidP="00A3771F"/>
        <w:p w14:paraId="515C655B" w14:textId="00E27531" w:rsidR="00074DCE" w:rsidRDefault="003E3B2B" w:rsidP="00074DCE">
          <w:pPr>
            <w:pStyle w:val="TM1"/>
            <w:tabs>
              <w:tab w:val="right" w:leader="dot" w:pos="9062"/>
            </w:tabs>
            <w:rPr>
              <w:rFonts w:eastAsiaTheme="minorEastAsia"/>
              <w:noProof/>
              <w:lang w:eastAsia="fr-FR"/>
            </w:rPr>
          </w:pPr>
          <w:r>
            <w:fldChar w:fldCharType="begin"/>
          </w:r>
          <w:r w:rsidR="00070986">
            <w:instrText xml:space="preserve"> TOC \o "1-3" \h \z \u </w:instrText>
          </w:r>
          <w:r>
            <w:fldChar w:fldCharType="separate"/>
          </w:r>
        </w:p>
        <w:p w14:paraId="60A92DBF" w14:textId="46057FE8" w:rsidR="00074DCE" w:rsidRDefault="00000000">
          <w:pPr>
            <w:pStyle w:val="TM1"/>
            <w:tabs>
              <w:tab w:val="left" w:pos="440"/>
              <w:tab w:val="right" w:leader="dot" w:pos="9062"/>
            </w:tabs>
            <w:rPr>
              <w:rFonts w:eastAsiaTheme="minorEastAsia"/>
              <w:noProof/>
              <w:lang w:eastAsia="fr-FR"/>
            </w:rPr>
          </w:pPr>
          <w:hyperlink w:anchor="_Toc189136343" w:history="1">
            <w:r w:rsidR="00074DCE" w:rsidRPr="00F86774">
              <w:rPr>
                <w:rStyle w:val="Lienhypertexte"/>
                <w:noProof/>
              </w:rPr>
              <w:t>1.</w:t>
            </w:r>
            <w:r w:rsidR="00074DCE">
              <w:rPr>
                <w:rFonts w:eastAsiaTheme="minorEastAsia"/>
                <w:noProof/>
                <w:lang w:eastAsia="fr-FR"/>
              </w:rPr>
              <w:tab/>
            </w:r>
            <w:r w:rsidR="00074DCE" w:rsidRPr="00F86774">
              <w:rPr>
                <w:rStyle w:val="Lienhypertexte"/>
                <w:noProof/>
              </w:rPr>
              <w:t>SPECIFICATIONS GENERALES</w:t>
            </w:r>
            <w:r w:rsidR="00074DCE">
              <w:rPr>
                <w:noProof/>
                <w:webHidden/>
              </w:rPr>
              <w:tab/>
            </w:r>
            <w:r w:rsidR="00074DCE">
              <w:rPr>
                <w:noProof/>
                <w:webHidden/>
              </w:rPr>
              <w:fldChar w:fldCharType="begin"/>
            </w:r>
            <w:r w:rsidR="00074DCE">
              <w:rPr>
                <w:noProof/>
                <w:webHidden/>
              </w:rPr>
              <w:instrText xml:space="preserve"> PAGEREF _Toc189136343 \h </w:instrText>
            </w:r>
            <w:r w:rsidR="00074DCE">
              <w:rPr>
                <w:noProof/>
                <w:webHidden/>
              </w:rPr>
            </w:r>
            <w:r w:rsidR="00074DCE">
              <w:rPr>
                <w:noProof/>
                <w:webHidden/>
              </w:rPr>
              <w:fldChar w:fldCharType="separate"/>
            </w:r>
            <w:r w:rsidR="00074DCE">
              <w:rPr>
                <w:noProof/>
                <w:webHidden/>
              </w:rPr>
              <w:t>3</w:t>
            </w:r>
            <w:r w:rsidR="00074DCE">
              <w:rPr>
                <w:noProof/>
                <w:webHidden/>
              </w:rPr>
              <w:fldChar w:fldCharType="end"/>
            </w:r>
          </w:hyperlink>
        </w:p>
        <w:p w14:paraId="554CE27C" w14:textId="157B663A" w:rsidR="00074DCE" w:rsidRDefault="00000000">
          <w:pPr>
            <w:pStyle w:val="TM2"/>
            <w:tabs>
              <w:tab w:val="left" w:pos="880"/>
              <w:tab w:val="right" w:leader="dot" w:pos="9062"/>
            </w:tabs>
            <w:rPr>
              <w:rFonts w:eastAsiaTheme="minorEastAsia"/>
              <w:noProof/>
              <w:lang w:eastAsia="fr-FR"/>
            </w:rPr>
          </w:pPr>
          <w:hyperlink w:anchor="_Toc189136344" w:history="1">
            <w:r w:rsidR="00074DCE" w:rsidRPr="00F86774">
              <w:rPr>
                <w:rStyle w:val="Lienhypertexte"/>
                <w:noProof/>
              </w:rPr>
              <w:t>1. 1.</w:t>
            </w:r>
            <w:r w:rsidR="00074DCE">
              <w:rPr>
                <w:rFonts w:eastAsiaTheme="minorEastAsia"/>
                <w:noProof/>
                <w:lang w:eastAsia="fr-FR"/>
              </w:rPr>
              <w:tab/>
            </w:r>
            <w:r w:rsidR="00074DCE" w:rsidRPr="00F86774">
              <w:rPr>
                <w:rStyle w:val="Lienhypertexte"/>
                <w:noProof/>
              </w:rPr>
              <w:t>OBJET DE LA CONSULTATION</w:t>
            </w:r>
            <w:r w:rsidR="00074DCE">
              <w:rPr>
                <w:noProof/>
                <w:webHidden/>
              </w:rPr>
              <w:tab/>
            </w:r>
            <w:r w:rsidR="00074DCE">
              <w:rPr>
                <w:noProof/>
                <w:webHidden/>
              </w:rPr>
              <w:fldChar w:fldCharType="begin"/>
            </w:r>
            <w:r w:rsidR="00074DCE">
              <w:rPr>
                <w:noProof/>
                <w:webHidden/>
              </w:rPr>
              <w:instrText xml:space="preserve"> PAGEREF _Toc189136344 \h </w:instrText>
            </w:r>
            <w:r w:rsidR="00074DCE">
              <w:rPr>
                <w:noProof/>
                <w:webHidden/>
              </w:rPr>
            </w:r>
            <w:r w:rsidR="00074DCE">
              <w:rPr>
                <w:noProof/>
                <w:webHidden/>
              </w:rPr>
              <w:fldChar w:fldCharType="separate"/>
            </w:r>
            <w:r w:rsidR="00074DCE">
              <w:rPr>
                <w:noProof/>
                <w:webHidden/>
              </w:rPr>
              <w:t>3</w:t>
            </w:r>
            <w:r w:rsidR="00074DCE">
              <w:rPr>
                <w:noProof/>
                <w:webHidden/>
              </w:rPr>
              <w:fldChar w:fldCharType="end"/>
            </w:r>
          </w:hyperlink>
        </w:p>
        <w:p w14:paraId="019990AF" w14:textId="30AB39A3" w:rsidR="00074DCE" w:rsidRDefault="00000000">
          <w:pPr>
            <w:pStyle w:val="TM2"/>
            <w:tabs>
              <w:tab w:val="left" w:pos="880"/>
              <w:tab w:val="right" w:leader="dot" w:pos="9062"/>
            </w:tabs>
            <w:rPr>
              <w:rFonts w:eastAsiaTheme="minorEastAsia"/>
              <w:noProof/>
              <w:lang w:eastAsia="fr-FR"/>
            </w:rPr>
          </w:pPr>
          <w:hyperlink w:anchor="_Toc189136345" w:history="1">
            <w:r w:rsidR="00074DCE" w:rsidRPr="00F86774">
              <w:rPr>
                <w:rStyle w:val="Lienhypertexte"/>
                <w:noProof/>
              </w:rPr>
              <w:t>1. 2.</w:t>
            </w:r>
            <w:r w:rsidR="00074DCE">
              <w:rPr>
                <w:rFonts w:eastAsiaTheme="minorEastAsia"/>
                <w:noProof/>
                <w:lang w:eastAsia="fr-FR"/>
              </w:rPr>
              <w:tab/>
            </w:r>
            <w:r w:rsidR="00074DCE" w:rsidRPr="00F86774">
              <w:rPr>
                <w:rStyle w:val="Lienhypertexte"/>
                <w:noProof/>
              </w:rPr>
              <w:t>COMPOSITION DU SYSTEM</w:t>
            </w:r>
            <w:r w:rsidR="00074DCE">
              <w:rPr>
                <w:noProof/>
                <w:webHidden/>
              </w:rPr>
              <w:tab/>
            </w:r>
            <w:r w:rsidR="00074DCE">
              <w:rPr>
                <w:noProof/>
                <w:webHidden/>
              </w:rPr>
              <w:fldChar w:fldCharType="begin"/>
            </w:r>
            <w:r w:rsidR="00074DCE">
              <w:rPr>
                <w:noProof/>
                <w:webHidden/>
              </w:rPr>
              <w:instrText xml:space="preserve"> PAGEREF _Toc189136345 \h </w:instrText>
            </w:r>
            <w:r w:rsidR="00074DCE">
              <w:rPr>
                <w:noProof/>
                <w:webHidden/>
              </w:rPr>
            </w:r>
            <w:r w:rsidR="00074DCE">
              <w:rPr>
                <w:noProof/>
                <w:webHidden/>
              </w:rPr>
              <w:fldChar w:fldCharType="separate"/>
            </w:r>
            <w:r w:rsidR="00074DCE">
              <w:rPr>
                <w:noProof/>
                <w:webHidden/>
              </w:rPr>
              <w:t>3</w:t>
            </w:r>
            <w:r w:rsidR="00074DCE">
              <w:rPr>
                <w:noProof/>
                <w:webHidden/>
              </w:rPr>
              <w:fldChar w:fldCharType="end"/>
            </w:r>
          </w:hyperlink>
        </w:p>
        <w:p w14:paraId="7B5030AF" w14:textId="242A5378" w:rsidR="00074DCE" w:rsidRDefault="00000000">
          <w:pPr>
            <w:pStyle w:val="TM2"/>
            <w:tabs>
              <w:tab w:val="left" w:pos="880"/>
              <w:tab w:val="right" w:leader="dot" w:pos="9062"/>
            </w:tabs>
            <w:rPr>
              <w:rFonts w:eastAsiaTheme="minorEastAsia"/>
              <w:noProof/>
              <w:lang w:eastAsia="fr-FR"/>
            </w:rPr>
          </w:pPr>
          <w:hyperlink w:anchor="_Toc189136346" w:history="1">
            <w:r w:rsidR="00074DCE" w:rsidRPr="00F86774">
              <w:rPr>
                <w:rStyle w:val="Lienhypertexte"/>
                <w:noProof/>
              </w:rPr>
              <w:t>1. 3.</w:t>
            </w:r>
            <w:r w:rsidR="00074DCE">
              <w:rPr>
                <w:rFonts w:eastAsiaTheme="minorEastAsia"/>
                <w:noProof/>
                <w:lang w:eastAsia="fr-FR"/>
              </w:rPr>
              <w:tab/>
            </w:r>
            <w:r w:rsidR="00074DCE" w:rsidRPr="00F86774">
              <w:rPr>
                <w:rStyle w:val="Lienhypertexte"/>
                <w:noProof/>
              </w:rPr>
              <w:t>PREVENTION DES RISQUES PROFESSIONNELS</w:t>
            </w:r>
            <w:r w:rsidR="00074DCE">
              <w:rPr>
                <w:noProof/>
                <w:webHidden/>
              </w:rPr>
              <w:tab/>
            </w:r>
            <w:r w:rsidR="00074DCE">
              <w:rPr>
                <w:noProof/>
                <w:webHidden/>
              </w:rPr>
              <w:fldChar w:fldCharType="begin"/>
            </w:r>
            <w:r w:rsidR="00074DCE">
              <w:rPr>
                <w:noProof/>
                <w:webHidden/>
              </w:rPr>
              <w:instrText xml:space="preserve"> PAGEREF _Toc189136346 \h </w:instrText>
            </w:r>
            <w:r w:rsidR="00074DCE">
              <w:rPr>
                <w:noProof/>
                <w:webHidden/>
              </w:rPr>
            </w:r>
            <w:r w:rsidR="00074DCE">
              <w:rPr>
                <w:noProof/>
                <w:webHidden/>
              </w:rPr>
              <w:fldChar w:fldCharType="separate"/>
            </w:r>
            <w:r w:rsidR="00074DCE">
              <w:rPr>
                <w:noProof/>
                <w:webHidden/>
              </w:rPr>
              <w:t>4</w:t>
            </w:r>
            <w:r w:rsidR="00074DCE">
              <w:rPr>
                <w:noProof/>
                <w:webHidden/>
              </w:rPr>
              <w:fldChar w:fldCharType="end"/>
            </w:r>
          </w:hyperlink>
        </w:p>
        <w:p w14:paraId="4E68A2BC" w14:textId="197F8ADD" w:rsidR="00074DCE" w:rsidRDefault="00000000">
          <w:pPr>
            <w:pStyle w:val="TM2"/>
            <w:tabs>
              <w:tab w:val="left" w:pos="880"/>
              <w:tab w:val="right" w:leader="dot" w:pos="9062"/>
            </w:tabs>
            <w:rPr>
              <w:rFonts w:eastAsiaTheme="minorEastAsia"/>
              <w:noProof/>
              <w:lang w:eastAsia="fr-FR"/>
            </w:rPr>
          </w:pPr>
          <w:hyperlink w:anchor="_Toc189136347" w:history="1">
            <w:r w:rsidR="00074DCE" w:rsidRPr="00F86774">
              <w:rPr>
                <w:rStyle w:val="Lienhypertexte"/>
                <w:noProof/>
              </w:rPr>
              <w:t>1. 4.</w:t>
            </w:r>
            <w:r w:rsidR="00074DCE">
              <w:rPr>
                <w:rFonts w:eastAsiaTheme="minorEastAsia"/>
                <w:noProof/>
                <w:lang w:eastAsia="fr-FR"/>
              </w:rPr>
              <w:tab/>
            </w:r>
            <w:r w:rsidR="00074DCE" w:rsidRPr="00F86774">
              <w:rPr>
                <w:rStyle w:val="Lienhypertexte"/>
                <w:noProof/>
              </w:rPr>
              <w:t>SOUS-TRAITANCE</w:t>
            </w:r>
            <w:r w:rsidR="00074DCE">
              <w:rPr>
                <w:noProof/>
                <w:webHidden/>
              </w:rPr>
              <w:tab/>
            </w:r>
            <w:r w:rsidR="00074DCE">
              <w:rPr>
                <w:noProof/>
                <w:webHidden/>
              </w:rPr>
              <w:fldChar w:fldCharType="begin"/>
            </w:r>
            <w:r w:rsidR="00074DCE">
              <w:rPr>
                <w:noProof/>
                <w:webHidden/>
              </w:rPr>
              <w:instrText xml:space="preserve"> PAGEREF _Toc189136347 \h </w:instrText>
            </w:r>
            <w:r w:rsidR="00074DCE">
              <w:rPr>
                <w:noProof/>
                <w:webHidden/>
              </w:rPr>
            </w:r>
            <w:r w:rsidR="00074DCE">
              <w:rPr>
                <w:noProof/>
                <w:webHidden/>
              </w:rPr>
              <w:fldChar w:fldCharType="separate"/>
            </w:r>
            <w:r w:rsidR="00074DCE">
              <w:rPr>
                <w:noProof/>
                <w:webHidden/>
              </w:rPr>
              <w:t>4</w:t>
            </w:r>
            <w:r w:rsidR="00074DCE">
              <w:rPr>
                <w:noProof/>
                <w:webHidden/>
              </w:rPr>
              <w:fldChar w:fldCharType="end"/>
            </w:r>
          </w:hyperlink>
        </w:p>
        <w:p w14:paraId="1F37E0BD" w14:textId="6BEB90BC" w:rsidR="00074DCE" w:rsidRDefault="00000000">
          <w:pPr>
            <w:pStyle w:val="TM2"/>
            <w:tabs>
              <w:tab w:val="left" w:pos="880"/>
              <w:tab w:val="right" w:leader="dot" w:pos="9062"/>
            </w:tabs>
            <w:rPr>
              <w:rFonts w:eastAsiaTheme="minorEastAsia"/>
              <w:noProof/>
              <w:lang w:eastAsia="fr-FR"/>
            </w:rPr>
          </w:pPr>
          <w:hyperlink w:anchor="_Toc189136348" w:history="1">
            <w:r w:rsidR="00074DCE" w:rsidRPr="00F86774">
              <w:rPr>
                <w:rStyle w:val="Lienhypertexte"/>
                <w:noProof/>
              </w:rPr>
              <w:t>1. 5.</w:t>
            </w:r>
            <w:r w:rsidR="00074DCE">
              <w:rPr>
                <w:rFonts w:eastAsiaTheme="minorEastAsia"/>
                <w:noProof/>
                <w:lang w:eastAsia="fr-FR"/>
              </w:rPr>
              <w:tab/>
            </w:r>
            <w:r w:rsidR="00074DCE" w:rsidRPr="00F86774">
              <w:rPr>
                <w:rStyle w:val="Lienhypertexte"/>
                <w:noProof/>
              </w:rPr>
              <w:t>ASSURANCE</w:t>
            </w:r>
            <w:r w:rsidR="00074DCE">
              <w:rPr>
                <w:noProof/>
                <w:webHidden/>
              </w:rPr>
              <w:tab/>
            </w:r>
            <w:r w:rsidR="00074DCE">
              <w:rPr>
                <w:noProof/>
                <w:webHidden/>
              </w:rPr>
              <w:fldChar w:fldCharType="begin"/>
            </w:r>
            <w:r w:rsidR="00074DCE">
              <w:rPr>
                <w:noProof/>
                <w:webHidden/>
              </w:rPr>
              <w:instrText xml:space="preserve"> PAGEREF _Toc189136348 \h </w:instrText>
            </w:r>
            <w:r w:rsidR="00074DCE">
              <w:rPr>
                <w:noProof/>
                <w:webHidden/>
              </w:rPr>
            </w:r>
            <w:r w:rsidR="00074DCE">
              <w:rPr>
                <w:noProof/>
                <w:webHidden/>
              </w:rPr>
              <w:fldChar w:fldCharType="separate"/>
            </w:r>
            <w:r w:rsidR="00074DCE">
              <w:rPr>
                <w:noProof/>
                <w:webHidden/>
              </w:rPr>
              <w:t>5</w:t>
            </w:r>
            <w:r w:rsidR="00074DCE">
              <w:rPr>
                <w:noProof/>
                <w:webHidden/>
              </w:rPr>
              <w:fldChar w:fldCharType="end"/>
            </w:r>
          </w:hyperlink>
        </w:p>
        <w:p w14:paraId="3DB56F5A" w14:textId="271B37B4" w:rsidR="00074DCE" w:rsidRDefault="00000000">
          <w:pPr>
            <w:pStyle w:val="TM1"/>
            <w:tabs>
              <w:tab w:val="left" w:pos="440"/>
              <w:tab w:val="right" w:leader="dot" w:pos="9062"/>
            </w:tabs>
            <w:rPr>
              <w:rFonts w:eastAsiaTheme="minorEastAsia"/>
              <w:noProof/>
              <w:lang w:eastAsia="fr-FR"/>
            </w:rPr>
          </w:pPr>
          <w:hyperlink w:anchor="_Toc189136349" w:history="1">
            <w:r w:rsidR="00074DCE" w:rsidRPr="00F86774">
              <w:rPr>
                <w:rStyle w:val="Lienhypertexte"/>
                <w:noProof/>
              </w:rPr>
              <w:t>2.</w:t>
            </w:r>
            <w:r w:rsidR="00074DCE">
              <w:rPr>
                <w:rFonts w:eastAsiaTheme="minorEastAsia"/>
                <w:noProof/>
                <w:lang w:eastAsia="fr-FR"/>
              </w:rPr>
              <w:tab/>
            </w:r>
            <w:r w:rsidR="00074DCE" w:rsidRPr="00F86774">
              <w:rPr>
                <w:rStyle w:val="Lienhypertexte"/>
                <w:noProof/>
              </w:rPr>
              <w:t>PRESTATIONS A LA CHARGE DE L’ENTREPRISE</w:t>
            </w:r>
            <w:r w:rsidR="00074DCE">
              <w:rPr>
                <w:noProof/>
                <w:webHidden/>
              </w:rPr>
              <w:tab/>
            </w:r>
            <w:r w:rsidR="00074DCE">
              <w:rPr>
                <w:noProof/>
                <w:webHidden/>
              </w:rPr>
              <w:fldChar w:fldCharType="begin"/>
            </w:r>
            <w:r w:rsidR="00074DCE">
              <w:rPr>
                <w:noProof/>
                <w:webHidden/>
              </w:rPr>
              <w:instrText xml:space="preserve"> PAGEREF _Toc189136349 \h </w:instrText>
            </w:r>
            <w:r w:rsidR="00074DCE">
              <w:rPr>
                <w:noProof/>
                <w:webHidden/>
              </w:rPr>
            </w:r>
            <w:r w:rsidR="00074DCE">
              <w:rPr>
                <w:noProof/>
                <w:webHidden/>
              </w:rPr>
              <w:fldChar w:fldCharType="separate"/>
            </w:r>
            <w:r w:rsidR="00074DCE">
              <w:rPr>
                <w:noProof/>
                <w:webHidden/>
              </w:rPr>
              <w:t>6</w:t>
            </w:r>
            <w:r w:rsidR="00074DCE">
              <w:rPr>
                <w:noProof/>
                <w:webHidden/>
              </w:rPr>
              <w:fldChar w:fldCharType="end"/>
            </w:r>
          </w:hyperlink>
        </w:p>
        <w:p w14:paraId="747DAE7A" w14:textId="329CCFDD" w:rsidR="00074DCE" w:rsidRDefault="00000000">
          <w:pPr>
            <w:pStyle w:val="TM2"/>
            <w:tabs>
              <w:tab w:val="left" w:pos="880"/>
              <w:tab w:val="right" w:leader="dot" w:pos="9062"/>
            </w:tabs>
            <w:rPr>
              <w:rFonts w:eastAsiaTheme="minorEastAsia"/>
              <w:noProof/>
              <w:lang w:eastAsia="fr-FR"/>
            </w:rPr>
          </w:pPr>
          <w:hyperlink w:anchor="_Toc189136350" w:history="1">
            <w:r w:rsidR="00074DCE" w:rsidRPr="00F86774">
              <w:rPr>
                <w:rStyle w:val="Lienhypertexte"/>
                <w:rFonts w:ascii="Times New Roman" w:hAnsi="Times New Roman" w:cs="Times New Roman"/>
                <w:noProof/>
                <w:snapToGrid w:val="0"/>
                <w:w w:val="0"/>
              </w:rPr>
              <w:t>2. 1.</w:t>
            </w:r>
            <w:r w:rsidR="00074DCE">
              <w:rPr>
                <w:rFonts w:eastAsiaTheme="minorEastAsia"/>
                <w:noProof/>
                <w:lang w:eastAsia="fr-FR"/>
              </w:rPr>
              <w:tab/>
            </w:r>
            <w:r w:rsidR="00074DCE" w:rsidRPr="00F86774">
              <w:rPr>
                <w:rStyle w:val="Lienhypertexte"/>
                <w:noProof/>
              </w:rPr>
              <w:t>GENERALITES</w:t>
            </w:r>
            <w:r w:rsidR="00074DCE">
              <w:rPr>
                <w:noProof/>
                <w:webHidden/>
              </w:rPr>
              <w:tab/>
            </w:r>
            <w:r w:rsidR="00074DCE">
              <w:rPr>
                <w:noProof/>
                <w:webHidden/>
              </w:rPr>
              <w:fldChar w:fldCharType="begin"/>
            </w:r>
            <w:r w:rsidR="00074DCE">
              <w:rPr>
                <w:noProof/>
                <w:webHidden/>
              </w:rPr>
              <w:instrText xml:space="preserve"> PAGEREF _Toc189136350 \h </w:instrText>
            </w:r>
            <w:r w:rsidR="00074DCE">
              <w:rPr>
                <w:noProof/>
                <w:webHidden/>
              </w:rPr>
            </w:r>
            <w:r w:rsidR="00074DCE">
              <w:rPr>
                <w:noProof/>
                <w:webHidden/>
              </w:rPr>
              <w:fldChar w:fldCharType="separate"/>
            </w:r>
            <w:r w:rsidR="00074DCE">
              <w:rPr>
                <w:noProof/>
                <w:webHidden/>
              </w:rPr>
              <w:t>6</w:t>
            </w:r>
            <w:r w:rsidR="00074DCE">
              <w:rPr>
                <w:noProof/>
                <w:webHidden/>
              </w:rPr>
              <w:fldChar w:fldCharType="end"/>
            </w:r>
          </w:hyperlink>
        </w:p>
        <w:p w14:paraId="149B75E9" w14:textId="3D923E4F" w:rsidR="00074DCE" w:rsidRDefault="00000000">
          <w:pPr>
            <w:pStyle w:val="TM2"/>
            <w:tabs>
              <w:tab w:val="left" w:pos="880"/>
              <w:tab w:val="right" w:leader="dot" w:pos="9062"/>
            </w:tabs>
            <w:rPr>
              <w:rFonts w:eastAsiaTheme="minorEastAsia"/>
              <w:noProof/>
              <w:lang w:eastAsia="fr-FR"/>
            </w:rPr>
          </w:pPr>
          <w:hyperlink w:anchor="_Toc189136351" w:history="1">
            <w:r w:rsidR="00074DCE" w:rsidRPr="00F86774">
              <w:rPr>
                <w:rStyle w:val="Lienhypertexte"/>
                <w:rFonts w:ascii="Times New Roman" w:hAnsi="Times New Roman" w:cs="Times New Roman"/>
                <w:noProof/>
                <w:snapToGrid w:val="0"/>
                <w:w w:val="0"/>
              </w:rPr>
              <w:t>2. 2.</w:t>
            </w:r>
            <w:r w:rsidR="00074DCE">
              <w:rPr>
                <w:rFonts w:eastAsiaTheme="minorEastAsia"/>
                <w:noProof/>
                <w:lang w:eastAsia="fr-FR"/>
              </w:rPr>
              <w:tab/>
            </w:r>
            <w:r w:rsidR="00074DCE" w:rsidRPr="00F86774">
              <w:rPr>
                <w:rStyle w:val="Lienhypertexte"/>
                <w:noProof/>
              </w:rPr>
              <w:t>CONTENU DES PRESTATIONS</w:t>
            </w:r>
            <w:r w:rsidR="00074DCE">
              <w:rPr>
                <w:noProof/>
                <w:webHidden/>
              </w:rPr>
              <w:tab/>
            </w:r>
            <w:r w:rsidR="00074DCE">
              <w:rPr>
                <w:noProof/>
                <w:webHidden/>
              </w:rPr>
              <w:fldChar w:fldCharType="begin"/>
            </w:r>
            <w:r w:rsidR="00074DCE">
              <w:rPr>
                <w:noProof/>
                <w:webHidden/>
              </w:rPr>
              <w:instrText xml:space="preserve"> PAGEREF _Toc189136351 \h </w:instrText>
            </w:r>
            <w:r w:rsidR="00074DCE">
              <w:rPr>
                <w:noProof/>
                <w:webHidden/>
              </w:rPr>
            </w:r>
            <w:r w:rsidR="00074DCE">
              <w:rPr>
                <w:noProof/>
                <w:webHidden/>
              </w:rPr>
              <w:fldChar w:fldCharType="separate"/>
            </w:r>
            <w:r w:rsidR="00074DCE">
              <w:rPr>
                <w:noProof/>
                <w:webHidden/>
              </w:rPr>
              <w:t>6</w:t>
            </w:r>
            <w:r w:rsidR="00074DCE">
              <w:rPr>
                <w:noProof/>
                <w:webHidden/>
              </w:rPr>
              <w:fldChar w:fldCharType="end"/>
            </w:r>
          </w:hyperlink>
        </w:p>
        <w:p w14:paraId="2B071B3A" w14:textId="3033ADE6" w:rsidR="00074DCE" w:rsidRDefault="00000000">
          <w:pPr>
            <w:pStyle w:val="TM2"/>
            <w:tabs>
              <w:tab w:val="left" w:pos="880"/>
              <w:tab w:val="right" w:leader="dot" w:pos="9062"/>
            </w:tabs>
            <w:rPr>
              <w:rFonts w:eastAsiaTheme="minorEastAsia"/>
              <w:noProof/>
              <w:lang w:eastAsia="fr-FR"/>
            </w:rPr>
          </w:pPr>
          <w:hyperlink w:anchor="_Toc189136352" w:history="1">
            <w:r w:rsidR="00074DCE" w:rsidRPr="00F86774">
              <w:rPr>
                <w:rStyle w:val="Lienhypertexte"/>
                <w:rFonts w:ascii="Times New Roman" w:hAnsi="Times New Roman" w:cs="Times New Roman"/>
                <w:noProof/>
                <w:snapToGrid w:val="0"/>
                <w:w w:val="0"/>
              </w:rPr>
              <w:t>2. 3.</w:t>
            </w:r>
            <w:r w:rsidR="00074DCE">
              <w:rPr>
                <w:rFonts w:eastAsiaTheme="minorEastAsia"/>
                <w:noProof/>
                <w:lang w:eastAsia="fr-FR"/>
              </w:rPr>
              <w:tab/>
            </w:r>
            <w:r w:rsidR="00074DCE" w:rsidRPr="00F86774">
              <w:rPr>
                <w:rStyle w:val="Lienhypertexte"/>
                <w:noProof/>
              </w:rPr>
              <w:t>MODALITES ET CONDITIONS D’EXECUTION</w:t>
            </w:r>
            <w:r w:rsidR="00074DCE">
              <w:rPr>
                <w:noProof/>
                <w:webHidden/>
              </w:rPr>
              <w:tab/>
            </w:r>
            <w:r w:rsidR="00074DCE">
              <w:rPr>
                <w:noProof/>
                <w:webHidden/>
              </w:rPr>
              <w:fldChar w:fldCharType="begin"/>
            </w:r>
            <w:r w:rsidR="00074DCE">
              <w:rPr>
                <w:noProof/>
                <w:webHidden/>
              </w:rPr>
              <w:instrText xml:space="preserve"> PAGEREF _Toc189136352 \h </w:instrText>
            </w:r>
            <w:r w:rsidR="00074DCE">
              <w:rPr>
                <w:noProof/>
                <w:webHidden/>
              </w:rPr>
            </w:r>
            <w:r w:rsidR="00074DCE">
              <w:rPr>
                <w:noProof/>
                <w:webHidden/>
              </w:rPr>
              <w:fldChar w:fldCharType="separate"/>
            </w:r>
            <w:r w:rsidR="00074DCE">
              <w:rPr>
                <w:noProof/>
                <w:webHidden/>
              </w:rPr>
              <w:t>7</w:t>
            </w:r>
            <w:r w:rsidR="00074DCE">
              <w:rPr>
                <w:noProof/>
                <w:webHidden/>
              </w:rPr>
              <w:fldChar w:fldCharType="end"/>
            </w:r>
          </w:hyperlink>
        </w:p>
        <w:p w14:paraId="4AAC40A8" w14:textId="1253A53D" w:rsidR="00074DCE" w:rsidRDefault="00000000">
          <w:pPr>
            <w:pStyle w:val="TM2"/>
            <w:tabs>
              <w:tab w:val="left" w:pos="880"/>
              <w:tab w:val="right" w:leader="dot" w:pos="9062"/>
            </w:tabs>
            <w:rPr>
              <w:rFonts w:eastAsiaTheme="minorEastAsia"/>
              <w:noProof/>
              <w:lang w:eastAsia="fr-FR"/>
            </w:rPr>
          </w:pPr>
          <w:hyperlink w:anchor="_Toc189136353" w:history="1">
            <w:r w:rsidR="00074DCE" w:rsidRPr="00F86774">
              <w:rPr>
                <w:rStyle w:val="Lienhypertexte"/>
                <w:rFonts w:ascii="Times New Roman" w:hAnsi="Times New Roman" w:cs="Times New Roman"/>
                <w:noProof/>
                <w:snapToGrid w:val="0"/>
                <w:w w:val="0"/>
              </w:rPr>
              <w:t>2. 4.</w:t>
            </w:r>
            <w:r w:rsidR="00074DCE">
              <w:rPr>
                <w:rFonts w:eastAsiaTheme="minorEastAsia"/>
                <w:noProof/>
                <w:lang w:eastAsia="fr-FR"/>
              </w:rPr>
              <w:tab/>
            </w:r>
            <w:r w:rsidR="00074DCE" w:rsidRPr="00F86774">
              <w:rPr>
                <w:rStyle w:val="Lienhypertexte"/>
                <w:noProof/>
              </w:rPr>
              <w:t>PERSONNEL D’INTERVENTION DE L’ENTREPRISE</w:t>
            </w:r>
            <w:r w:rsidR="00074DCE">
              <w:rPr>
                <w:noProof/>
                <w:webHidden/>
              </w:rPr>
              <w:tab/>
            </w:r>
            <w:r w:rsidR="00074DCE">
              <w:rPr>
                <w:noProof/>
                <w:webHidden/>
              </w:rPr>
              <w:fldChar w:fldCharType="begin"/>
            </w:r>
            <w:r w:rsidR="00074DCE">
              <w:rPr>
                <w:noProof/>
                <w:webHidden/>
              </w:rPr>
              <w:instrText xml:space="preserve"> PAGEREF _Toc189136353 \h </w:instrText>
            </w:r>
            <w:r w:rsidR="00074DCE">
              <w:rPr>
                <w:noProof/>
                <w:webHidden/>
              </w:rPr>
            </w:r>
            <w:r w:rsidR="00074DCE">
              <w:rPr>
                <w:noProof/>
                <w:webHidden/>
              </w:rPr>
              <w:fldChar w:fldCharType="separate"/>
            </w:r>
            <w:r w:rsidR="00074DCE">
              <w:rPr>
                <w:noProof/>
                <w:webHidden/>
              </w:rPr>
              <w:t>7</w:t>
            </w:r>
            <w:r w:rsidR="00074DCE">
              <w:rPr>
                <w:noProof/>
                <w:webHidden/>
              </w:rPr>
              <w:fldChar w:fldCharType="end"/>
            </w:r>
          </w:hyperlink>
        </w:p>
        <w:p w14:paraId="4D395CE6" w14:textId="7172F041" w:rsidR="00074DCE" w:rsidRDefault="00000000">
          <w:pPr>
            <w:pStyle w:val="TM2"/>
            <w:tabs>
              <w:tab w:val="left" w:pos="880"/>
              <w:tab w:val="right" w:leader="dot" w:pos="9062"/>
            </w:tabs>
            <w:rPr>
              <w:rFonts w:eastAsiaTheme="minorEastAsia"/>
              <w:noProof/>
              <w:lang w:eastAsia="fr-FR"/>
            </w:rPr>
          </w:pPr>
          <w:hyperlink w:anchor="_Toc189136354" w:history="1">
            <w:r w:rsidR="00074DCE" w:rsidRPr="00F86774">
              <w:rPr>
                <w:rStyle w:val="Lienhypertexte"/>
                <w:rFonts w:ascii="Times New Roman" w:hAnsi="Times New Roman" w:cs="Times New Roman"/>
                <w:noProof/>
                <w:snapToGrid w:val="0"/>
                <w:w w:val="0"/>
              </w:rPr>
              <w:t>2. 5.</w:t>
            </w:r>
            <w:r w:rsidR="00074DCE">
              <w:rPr>
                <w:rFonts w:eastAsiaTheme="minorEastAsia"/>
                <w:noProof/>
                <w:lang w:eastAsia="fr-FR"/>
              </w:rPr>
              <w:tab/>
            </w:r>
            <w:r w:rsidR="00074DCE" w:rsidRPr="00F86774">
              <w:rPr>
                <w:rStyle w:val="Lienhypertexte"/>
                <w:noProof/>
              </w:rPr>
              <w:t>LIVRAISONS</w:t>
            </w:r>
            <w:r w:rsidR="00074DCE">
              <w:rPr>
                <w:noProof/>
                <w:webHidden/>
              </w:rPr>
              <w:tab/>
            </w:r>
            <w:r w:rsidR="00074DCE">
              <w:rPr>
                <w:noProof/>
                <w:webHidden/>
              </w:rPr>
              <w:fldChar w:fldCharType="begin"/>
            </w:r>
            <w:r w:rsidR="00074DCE">
              <w:rPr>
                <w:noProof/>
                <w:webHidden/>
              </w:rPr>
              <w:instrText xml:space="preserve"> PAGEREF _Toc189136354 \h </w:instrText>
            </w:r>
            <w:r w:rsidR="00074DCE">
              <w:rPr>
                <w:noProof/>
                <w:webHidden/>
              </w:rPr>
            </w:r>
            <w:r w:rsidR="00074DCE">
              <w:rPr>
                <w:noProof/>
                <w:webHidden/>
              </w:rPr>
              <w:fldChar w:fldCharType="separate"/>
            </w:r>
            <w:r w:rsidR="00074DCE">
              <w:rPr>
                <w:noProof/>
                <w:webHidden/>
              </w:rPr>
              <w:t>9</w:t>
            </w:r>
            <w:r w:rsidR="00074DCE">
              <w:rPr>
                <w:noProof/>
                <w:webHidden/>
              </w:rPr>
              <w:fldChar w:fldCharType="end"/>
            </w:r>
          </w:hyperlink>
        </w:p>
        <w:p w14:paraId="2CADC4AA" w14:textId="4C425244" w:rsidR="00074DCE" w:rsidRDefault="00000000">
          <w:pPr>
            <w:pStyle w:val="TM2"/>
            <w:tabs>
              <w:tab w:val="left" w:pos="880"/>
              <w:tab w:val="right" w:leader="dot" w:pos="9062"/>
            </w:tabs>
            <w:rPr>
              <w:rFonts w:eastAsiaTheme="minorEastAsia"/>
              <w:noProof/>
              <w:lang w:eastAsia="fr-FR"/>
            </w:rPr>
          </w:pPr>
          <w:hyperlink w:anchor="_Toc189136355" w:history="1">
            <w:r w:rsidR="00074DCE" w:rsidRPr="00F86774">
              <w:rPr>
                <w:rStyle w:val="Lienhypertexte"/>
                <w:rFonts w:ascii="Times New Roman" w:hAnsi="Times New Roman" w:cs="Times New Roman"/>
                <w:noProof/>
                <w:snapToGrid w:val="0"/>
                <w:w w:val="0"/>
              </w:rPr>
              <w:t>2. 6.</w:t>
            </w:r>
            <w:r w:rsidR="00074DCE">
              <w:rPr>
                <w:rFonts w:eastAsiaTheme="minorEastAsia"/>
                <w:noProof/>
                <w:lang w:eastAsia="fr-FR"/>
              </w:rPr>
              <w:tab/>
            </w:r>
            <w:r w:rsidR="00074DCE" w:rsidRPr="00F86774">
              <w:rPr>
                <w:rStyle w:val="Lienhypertexte"/>
                <w:noProof/>
              </w:rPr>
              <w:t>COORDINATION</w:t>
            </w:r>
            <w:r w:rsidR="00074DCE">
              <w:rPr>
                <w:noProof/>
                <w:webHidden/>
              </w:rPr>
              <w:tab/>
            </w:r>
            <w:r w:rsidR="00074DCE">
              <w:rPr>
                <w:noProof/>
                <w:webHidden/>
              </w:rPr>
              <w:fldChar w:fldCharType="begin"/>
            </w:r>
            <w:r w:rsidR="00074DCE">
              <w:rPr>
                <w:noProof/>
                <w:webHidden/>
              </w:rPr>
              <w:instrText xml:space="preserve"> PAGEREF _Toc189136355 \h </w:instrText>
            </w:r>
            <w:r w:rsidR="00074DCE">
              <w:rPr>
                <w:noProof/>
                <w:webHidden/>
              </w:rPr>
            </w:r>
            <w:r w:rsidR="00074DCE">
              <w:rPr>
                <w:noProof/>
                <w:webHidden/>
              </w:rPr>
              <w:fldChar w:fldCharType="separate"/>
            </w:r>
            <w:r w:rsidR="00074DCE">
              <w:rPr>
                <w:noProof/>
                <w:webHidden/>
              </w:rPr>
              <w:t>9</w:t>
            </w:r>
            <w:r w:rsidR="00074DCE">
              <w:rPr>
                <w:noProof/>
                <w:webHidden/>
              </w:rPr>
              <w:fldChar w:fldCharType="end"/>
            </w:r>
          </w:hyperlink>
        </w:p>
        <w:p w14:paraId="215E70D2" w14:textId="65DD2488" w:rsidR="00074DCE" w:rsidRDefault="00000000">
          <w:pPr>
            <w:pStyle w:val="TM2"/>
            <w:tabs>
              <w:tab w:val="left" w:pos="880"/>
              <w:tab w:val="right" w:leader="dot" w:pos="9062"/>
            </w:tabs>
            <w:rPr>
              <w:rFonts w:eastAsiaTheme="minorEastAsia"/>
              <w:noProof/>
              <w:lang w:eastAsia="fr-FR"/>
            </w:rPr>
          </w:pPr>
          <w:hyperlink w:anchor="_Toc189136356" w:history="1">
            <w:r w:rsidR="00074DCE" w:rsidRPr="00F86774">
              <w:rPr>
                <w:rStyle w:val="Lienhypertexte"/>
                <w:rFonts w:ascii="Times New Roman" w:hAnsi="Times New Roman" w:cs="Times New Roman"/>
                <w:noProof/>
                <w:snapToGrid w:val="0"/>
                <w:w w:val="0"/>
              </w:rPr>
              <w:t>2. 7.</w:t>
            </w:r>
            <w:r w:rsidR="00074DCE">
              <w:rPr>
                <w:rFonts w:eastAsiaTheme="minorEastAsia"/>
                <w:noProof/>
                <w:lang w:eastAsia="fr-FR"/>
              </w:rPr>
              <w:tab/>
            </w:r>
            <w:r w:rsidR="00074DCE" w:rsidRPr="00F86774">
              <w:rPr>
                <w:rStyle w:val="Lienhypertexte"/>
                <w:noProof/>
              </w:rPr>
              <w:t>PLANIFICATION DES TRAVAUX</w:t>
            </w:r>
            <w:r w:rsidR="00074DCE">
              <w:rPr>
                <w:noProof/>
                <w:webHidden/>
              </w:rPr>
              <w:tab/>
            </w:r>
            <w:r w:rsidR="00074DCE">
              <w:rPr>
                <w:noProof/>
                <w:webHidden/>
              </w:rPr>
              <w:fldChar w:fldCharType="begin"/>
            </w:r>
            <w:r w:rsidR="00074DCE">
              <w:rPr>
                <w:noProof/>
                <w:webHidden/>
              </w:rPr>
              <w:instrText xml:space="preserve"> PAGEREF _Toc189136356 \h </w:instrText>
            </w:r>
            <w:r w:rsidR="00074DCE">
              <w:rPr>
                <w:noProof/>
                <w:webHidden/>
              </w:rPr>
            </w:r>
            <w:r w:rsidR="00074DCE">
              <w:rPr>
                <w:noProof/>
                <w:webHidden/>
              </w:rPr>
              <w:fldChar w:fldCharType="separate"/>
            </w:r>
            <w:r w:rsidR="00074DCE">
              <w:rPr>
                <w:noProof/>
                <w:webHidden/>
              </w:rPr>
              <w:t>9</w:t>
            </w:r>
            <w:r w:rsidR="00074DCE">
              <w:rPr>
                <w:noProof/>
                <w:webHidden/>
              </w:rPr>
              <w:fldChar w:fldCharType="end"/>
            </w:r>
          </w:hyperlink>
        </w:p>
        <w:p w14:paraId="3F1AF192" w14:textId="03502553" w:rsidR="00074DCE" w:rsidRDefault="00000000">
          <w:pPr>
            <w:pStyle w:val="TM2"/>
            <w:tabs>
              <w:tab w:val="left" w:pos="880"/>
              <w:tab w:val="right" w:leader="dot" w:pos="9062"/>
            </w:tabs>
            <w:rPr>
              <w:rFonts w:eastAsiaTheme="minorEastAsia"/>
              <w:noProof/>
              <w:lang w:eastAsia="fr-FR"/>
            </w:rPr>
          </w:pPr>
          <w:hyperlink w:anchor="_Toc189136357" w:history="1">
            <w:r w:rsidR="00074DCE" w:rsidRPr="00F86774">
              <w:rPr>
                <w:rStyle w:val="Lienhypertexte"/>
                <w:rFonts w:ascii="Times New Roman" w:hAnsi="Times New Roman" w:cs="Times New Roman"/>
                <w:noProof/>
                <w:snapToGrid w:val="0"/>
                <w:w w:val="0"/>
              </w:rPr>
              <w:t>2. 8.</w:t>
            </w:r>
            <w:r w:rsidR="00074DCE">
              <w:rPr>
                <w:rFonts w:eastAsiaTheme="minorEastAsia"/>
                <w:noProof/>
                <w:lang w:eastAsia="fr-FR"/>
              </w:rPr>
              <w:tab/>
            </w:r>
            <w:r w:rsidR="00074DCE" w:rsidRPr="00F86774">
              <w:rPr>
                <w:rStyle w:val="Lienhypertexte"/>
                <w:noProof/>
              </w:rPr>
              <w:t>NETTOYAGE DE CHANTIER ET GRAVOIS</w:t>
            </w:r>
            <w:r w:rsidR="00074DCE">
              <w:rPr>
                <w:noProof/>
                <w:webHidden/>
              </w:rPr>
              <w:tab/>
            </w:r>
            <w:r w:rsidR="00074DCE">
              <w:rPr>
                <w:noProof/>
                <w:webHidden/>
              </w:rPr>
              <w:fldChar w:fldCharType="begin"/>
            </w:r>
            <w:r w:rsidR="00074DCE">
              <w:rPr>
                <w:noProof/>
                <w:webHidden/>
              </w:rPr>
              <w:instrText xml:space="preserve"> PAGEREF _Toc189136357 \h </w:instrText>
            </w:r>
            <w:r w:rsidR="00074DCE">
              <w:rPr>
                <w:noProof/>
                <w:webHidden/>
              </w:rPr>
            </w:r>
            <w:r w:rsidR="00074DCE">
              <w:rPr>
                <w:noProof/>
                <w:webHidden/>
              </w:rPr>
              <w:fldChar w:fldCharType="separate"/>
            </w:r>
            <w:r w:rsidR="00074DCE">
              <w:rPr>
                <w:noProof/>
                <w:webHidden/>
              </w:rPr>
              <w:t>9</w:t>
            </w:r>
            <w:r w:rsidR="00074DCE">
              <w:rPr>
                <w:noProof/>
                <w:webHidden/>
              </w:rPr>
              <w:fldChar w:fldCharType="end"/>
            </w:r>
          </w:hyperlink>
        </w:p>
        <w:p w14:paraId="07B23A3F" w14:textId="0E43BB57" w:rsidR="00074DCE" w:rsidRDefault="00000000">
          <w:pPr>
            <w:pStyle w:val="TM2"/>
            <w:tabs>
              <w:tab w:val="left" w:pos="880"/>
              <w:tab w:val="right" w:leader="dot" w:pos="9062"/>
            </w:tabs>
            <w:rPr>
              <w:rFonts w:eastAsiaTheme="minorEastAsia"/>
              <w:noProof/>
              <w:lang w:eastAsia="fr-FR"/>
            </w:rPr>
          </w:pPr>
          <w:hyperlink w:anchor="_Toc189136358" w:history="1">
            <w:r w:rsidR="00074DCE" w:rsidRPr="00F86774">
              <w:rPr>
                <w:rStyle w:val="Lienhypertexte"/>
                <w:rFonts w:ascii="Times New Roman" w:hAnsi="Times New Roman" w:cs="Times New Roman"/>
                <w:noProof/>
                <w:snapToGrid w:val="0"/>
                <w:w w:val="0"/>
              </w:rPr>
              <w:t>2. 9.</w:t>
            </w:r>
            <w:r w:rsidR="00074DCE">
              <w:rPr>
                <w:rFonts w:eastAsiaTheme="minorEastAsia"/>
                <w:noProof/>
                <w:lang w:eastAsia="fr-FR"/>
              </w:rPr>
              <w:tab/>
            </w:r>
            <w:r w:rsidR="00074DCE" w:rsidRPr="00F86774">
              <w:rPr>
                <w:rStyle w:val="Lienhypertexte"/>
                <w:noProof/>
              </w:rPr>
              <w:t>RECEPTION DES INSTALLATIONS</w:t>
            </w:r>
            <w:r w:rsidR="00074DCE">
              <w:rPr>
                <w:noProof/>
                <w:webHidden/>
              </w:rPr>
              <w:tab/>
            </w:r>
            <w:r w:rsidR="00074DCE">
              <w:rPr>
                <w:noProof/>
                <w:webHidden/>
              </w:rPr>
              <w:fldChar w:fldCharType="begin"/>
            </w:r>
            <w:r w:rsidR="00074DCE">
              <w:rPr>
                <w:noProof/>
                <w:webHidden/>
              </w:rPr>
              <w:instrText xml:space="preserve"> PAGEREF _Toc189136358 \h </w:instrText>
            </w:r>
            <w:r w:rsidR="00074DCE">
              <w:rPr>
                <w:noProof/>
                <w:webHidden/>
              </w:rPr>
            </w:r>
            <w:r w:rsidR="00074DCE">
              <w:rPr>
                <w:noProof/>
                <w:webHidden/>
              </w:rPr>
              <w:fldChar w:fldCharType="separate"/>
            </w:r>
            <w:r w:rsidR="00074DCE">
              <w:rPr>
                <w:noProof/>
                <w:webHidden/>
              </w:rPr>
              <w:t>10</w:t>
            </w:r>
            <w:r w:rsidR="00074DCE">
              <w:rPr>
                <w:noProof/>
                <w:webHidden/>
              </w:rPr>
              <w:fldChar w:fldCharType="end"/>
            </w:r>
          </w:hyperlink>
        </w:p>
        <w:p w14:paraId="5B712BF2" w14:textId="7E0ADAED" w:rsidR="00074DCE" w:rsidRDefault="00000000">
          <w:pPr>
            <w:pStyle w:val="TM2"/>
            <w:tabs>
              <w:tab w:val="left" w:pos="1100"/>
              <w:tab w:val="right" w:leader="dot" w:pos="9062"/>
            </w:tabs>
            <w:rPr>
              <w:rFonts w:eastAsiaTheme="minorEastAsia"/>
              <w:noProof/>
              <w:lang w:eastAsia="fr-FR"/>
            </w:rPr>
          </w:pPr>
          <w:hyperlink w:anchor="_Toc189136359" w:history="1">
            <w:r w:rsidR="00074DCE" w:rsidRPr="00F86774">
              <w:rPr>
                <w:rStyle w:val="Lienhypertexte"/>
                <w:rFonts w:ascii="Times New Roman" w:hAnsi="Times New Roman" w:cs="Times New Roman"/>
                <w:noProof/>
                <w:snapToGrid w:val="0"/>
                <w:w w:val="0"/>
              </w:rPr>
              <w:t>2. 10.</w:t>
            </w:r>
            <w:r w:rsidR="00074DCE">
              <w:rPr>
                <w:rFonts w:eastAsiaTheme="minorEastAsia"/>
                <w:noProof/>
                <w:lang w:eastAsia="fr-FR"/>
              </w:rPr>
              <w:tab/>
            </w:r>
            <w:r w:rsidR="00074DCE" w:rsidRPr="00F86774">
              <w:rPr>
                <w:rStyle w:val="Lienhypertexte"/>
                <w:noProof/>
              </w:rPr>
              <w:t>DOSSIER DES OUVRAGES EXECUTES</w:t>
            </w:r>
            <w:r w:rsidR="00074DCE">
              <w:rPr>
                <w:noProof/>
                <w:webHidden/>
              </w:rPr>
              <w:tab/>
            </w:r>
            <w:r w:rsidR="00074DCE">
              <w:rPr>
                <w:noProof/>
                <w:webHidden/>
              </w:rPr>
              <w:fldChar w:fldCharType="begin"/>
            </w:r>
            <w:r w:rsidR="00074DCE">
              <w:rPr>
                <w:noProof/>
                <w:webHidden/>
              </w:rPr>
              <w:instrText xml:space="preserve"> PAGEREF _Toc189136359 \h </w:instrText>
            </w:r>
            <w:r w:rsidR="00074DCE">
              <w:rPr>
                <w:noProof/>
                <w:webHidden/>
              </w:rPr>
            </w:r>
            <w:r w:rsidR="00074DCE">
              <w:rPr>
                <w:noProof/>
                <w:webHidden/>
              </w:rPr>
              <w:fldChar w:fldCharType="separate"/>
            </w:r>
            <w:r w:rsidR="00074DCE">
              <w:rPr>
                <w:noProof/>
                <w:webHidden/>
              </w:rPr>
              <w:t>10</w:t>
            </w:r>
            <w:r w:rsidR="00074DCE">
              <w:rPr>
                <w:noProof/>
                <w:webHidden/>
              </w:rPr>
              <w:fldChar w:fldCharType="end"/>
            </w:r>
          </w:hyperlink>
        </w:p>
        <w:p w14:paraId="1FAFD170" w14:textId="50A78432" w:rsidR="00074DCE" w:rsidRDefault="00000000">
          <w:pPr>
            <w:pStyle w:val="TM2"/>
            <w:tabs>
              <w:tab w:val="left" w:pos="1100"/>
              <w:tab w:val="right" w:leader="dot" w:pos="9062"/>
            </w:tabs>
            <w:rPr>
              <w:rFonts w:eastAsiaTheme="minorEastAsia"/>
              <w:noProof/>
              <w:lang w:eastAsia="fr-FR"/>
            </w:rPr>
          </w:pPr>
          <w:hyperlink w:anchor="_Toc189136360" w:history="1">
            <w:r w:rsidR="00074DCE" w:rsidRPr="00F86774">
              <w:rPr>
                <w:rStyle w:val="Lienhypertexte"/>
                <w:rFonts w:ascii="Times New Roman" w:hAnsi="Times New Roman" w:cs="Times New Roman"/>
                <w:noProof/>
                <w:snapToGrid w:val="0"/>
                <w:w w:val="0"/>
              </w:rPr>
              <w:t>2. 11.</w:t>
            </w:r>
            <w:r w:rsidR="00074DCE">
              <w:rPr>
                <w:rFonts w:eastAsiaTheme="minorEastAsia"/>
                <w:noProof/>
                <w:lang w:eastAsia="fr-FR"/>
              </w:rPr>
              <w:tab/>
            </w:r>
            <w:r w:rsidR="00074DCE" w:rsidRPr="00F86774">
              <w:rPr>
                <w:rStyle w:val="Lienhypertexte"/>
                <w:noProof/>
              </w:rPr>
              <w:t>GARANTIES</w:t>
            </w:r>
            <w:r w:rsidR="00074DCE">
              <w:rPr>
                <w:noProof/>
                <w:webHidden/>
              </w:rPr>
              <w:tab/>
            </w:r>
            <w:r w:rsidR="00074DCE">
              <w:rPr>
                <w:noProof/>
                <w:webHidden/>
              </w:rPr>
              <w:fldChar w:fldCharType="begin"/>
            </w:r>
            <w:r w:rsidR="00074DCE">
              <w:rPr>
                <w:noProof/>
                <w:webHidden/>
              </w:rPr>
              <w:instrText xml:space="preserve"> PAGEREF _Toc189136360 \h </w:instrText>
            </w:r>
            <w:r w:rsidR="00074DCE">
              <w:rPr>
                <w:noProof/>
                <w:webHidden/>
              </w:rPr>
            </w:r>
            <w:r w:rsidR="00074DCE">
              <w:rPr>
                <w:noProof/>
                <w:webHidden/>
              </w:rPr>
              <w:fldChar w:fldCharType="separate"/>
            </w:r>
            <w:r w:rsidR="00074DCE">
              <w:rPr>
                <w:noProof/>
                <w:webHidden/>
              </w:rPr>
              <w:t>11</w:t>
            </w:r>
            <w:r w:rsidR="00074DCE">
              <w:rPr>
                <w:noProof/>
                <w:webHidden/>
              </w:rPr>
              <w:fldChar w:fldCharType="end"/>
            </w:r>
          </w:hyperlink>
        </w:p>
        <w:p w14:paraId="37026618" w14:textId="74DA2435" w:rsidR="00074DCE" w:rsidRDefault="00000000">
          <w:pPr>
            <w:pStyle w:val="TM1"/>
            <w:tabs>
              <w:tab w:val="left" w:pos="440"/>
              <w:tab w:val="right" w:leader="dot" w:pos="9062"/>
            </w:tabs>
            <w:rPr>
              <w:rFonts w:eastAsiaTheme="minorEastAsia"/>
              <w:noProof/>
              <w:lang w:eastAsia="fr-FR"/>
            </w:rPr>
          </w:pPr>
          <w:hyperlink w:anchor="_Toc189136361" w:history="1">
            <w:r w:rsidR="00074DCE" w:rsidRPr="00F86774">
              <w:rPr>
                <w:rStyle w:val="Lienhypertexte"/>
                <w:noProof/>
              </w:rPr>
              <w:t>3.</w:t>
            </w:r>
            <w:r w:rsidR="00074DCE">
              <w:rPr>
                <w:rFonts w:eastAsiaTheme="minorEastAsia"/>
                <w:noProof/>
                <w:lang w:eastAsia="fr-FR"/>
              </w:rPr>
              <w:tab/>
            </w:r>
            <w:r w:rsidR="00074DCE" w:rsidRPr="00F86774">
              <w:rPr>
                <w:rStyle w:val="Lienhypertexte"/>
                <w:noProof/>
              </w:rPr>
              <w:t>PRESCRIPTIONS TECHNIQUES GENERALES</w:t>
            </w:r>
            <w:r w:rsidR="00074DCE">
              <w:rPr>
                <w:noProof/>
                <w:webHidden/>
              </w:rPr>
              <w:tab/>
            </w:r>
            <w:r w:rsidR="00074DCE">
              <w:rPr>
                <w:noProof/>
                <w:webHidden/>
              </w:rPr>
              <w:fldChar w:fldCharType="begin"/>
            </w:r>
            <w:r w:rsidR="00074DCE">
              <w:rPr>
                <w:noProof/>
                <w:webHidden/>
              </w:rPr>
              <w:instrText xml:space="preserve"> PAGEREF _Toc189136361 \h </w:instrText>
            </w:r>
            <w:r w:rsidR="00074DCE">
              <w:rPr>
                <w:noProof/>
                <w:webHidden/>
              </w:rPr>
            </w:r>
            <w:r w:rsidR="00074DCE">
              <w:rPr>
                <w:noProof/>
                <w:webHidden/>
              </w:rPr>
              <w:fldChar w:fldCharType="separate"/>
            </w:r>
            <w:r w:rsidR="00074DCE">
              <w:rPr>
                <w:noProof/>
                <w:webHidden/>
              </w:rPr>
              <w:t>12</w:t>
            </w:r>
            <w:r w:rsidR="00074DCE">
              <w:rPr>
                <w:noProof/>
                <w:webHidden/>
              </w:rPr>
              <w:fldChar w:fldCharType="end"/>
            </w:r>
          </w:hyperlink>
        </w:p>
        <w:p w14:paraId="7213673B" w14:textId="3600E3C0" w:rsidR="00074DCE" w:rsidRDefault="00000000">
          <w:pPr>
            <w:pStyle w:val="TM1"/>
            <w:tabs>
              <w:tab w:val="left" w:pos="440"/>
              <w:tab w:val="right" w:leader="dot" w:pos="9062"/>
            </w:tabs>
            <w:rPr>
              <w:rFonts w:eastAsiaTheme="minorEastAsia"/>
              <w:noProof/>
              <w:lang w:eastAsia="fr-FR"/>
            </w:rPr>
          </w:pPr>
          <w:hyperlink w:anchor="_Toc189136362" w:history="1">
            <w:r w:rsidR="00074DCE" w:rsidRPr="00F86774">
              <w:rPr>
                <w:rStyle w:val="Lienhypertexte"/>
                <w:noProof/>
              </w:rPr>
              <w:t>4.</w:t>
            </w:r>
            <w:r w:rsidR="00074DCE">
              <w:rPr>
                <w:rFonts w:eastAsiaTheme="minorEastAsia"/>
                <w:noProof/>
                <w:lang w:eastAsia="fr-FR"/>
              </w:rPr>
              <w:tab/>
            </w:r>
            <w:r w:rsidR="00074DCE" w:rsidRPr="00F86774">
              <w:rPr>
                <w:rStyle w:val="Lienhypertexte"/>
                <w:noProof/>
              </w:rPr>
              <w:t>DESCRIPTION DES TRAVAUX</w:t>
            </w:r>
            <w:r w:rsidR="00074DCE">
              <w:rPr>
                <w:noProof/>
                <w:webHidden/>
              </w:rPr>
              <w:tab/>
            </w:r>
            <w:r w:rsidR="00074DCE">
              <w:rPr>
                <w:noProof/>
                <w:webHidden/>
              </w:rPr>
              <w:fldChar w:fldCharType="begin"/>
            </w:r>
            <w:r w:rsidR="00074DCE">
              <w:rPr>
                <w:noProof/>
                <w:webHidden/>
              </w:rPr>
              <w:instrText xml:space="preserve"> PAGEREF _Toc189136362 \h </w:instrText>
            </w:r>
            <w:r w:rsidR="00074DCE">
              <w:rPr>
                <w:noProof/>
                <w:webHidden/>
              </w:rPr>
            </w:r>
            <w:r w:rsidR="00074DCE">
              <w:rPr>
                <w:noProof/>
                <w:webHidden/>
              </w:rPr>
              <w:fldChar w:fldCharType="separate"/>
            </w:r>
            <w:r w:rsidR="00074DCE">
              <w:rPr>
                <w:noProof/>
                <w:webHidden/>
              </w:rPr>
              <w:t>13</w:t>
            </w:r>
            <w:r w:rsidR="00074DCE">
              <w:rPr>
                <w:noProof/>
                <w:webHidden/>
              </w:rPr>
              <w:fldChar w:fldCharType="end"/>
            </w:r>
          </w:hyperlink>
        </w:p>
        <w:p w14:paraId="6D6C2B55" w14:textId="11CF3469" w:rsidR="00074DCE" w:rsidRDefault="00000000">
          <w:pPr>
            <w:pStyle w:val="TM2"/>
            <w:tabs>
              <w:tab w:val="left" w:pos="880"/>
              <w:tab w:val="right" w:leader="dot" w:pos="9062"/>
            </w:tabs>
            <w:rPr>
              <w:rFonts w:eastAsiaTheme="minorEastAsia"/>
              <w:noProof/>
              <w:lang w:eastAsia="fr-FR"/>
            </w:rPr>
          </w:pPr>
          <w:hyperlink w:anchor="_Toc189136363" w:history="1">
            <w:r w:rsidR="00074DCE" w:rsidRPr="00F86774">
              <w:rPr>
                <w:rStyle w:val="Lienhypertexte"/>
                <w:noProof/>
              </w:rPr>
              <w:t>4. 1.</w:t>
            </w:r>
            <w:r w:rsidR="00074DCE">
              <w:rPr>
                <w:rFonts w:eastAsiaTheme="minorEastAsia"/>
                <w:noProof/>
                <w:lang w:eastAsia="fr-FR"/>
              </w:rPr>
              <w:tab/>
            </w:r>
            <w:r w:rsidR="00074DCE" w:rsidRPr="00F86774">
              <w:rPr>
                <w:rStyle w:val="Lienhypertexte"/>
                <w:noProof/>
              </w:rPr>
              <w:t>SPECIFICATIONS DES INSTALLATIONS ET DE CABLAGE</w:t>
            </w:r>
            <w:r w:rsidR="00074DCE">
              <w:rPr>
                <w:noProof/>
                <w:webHidden/>
              </w:rPr>
              <w:tab/>
            </w:r>
            <w:r w:rsidR="00074DCE">
              <w:rPr>
                <w:noProof/>
                <w:webHidden/>
              </w:rPr>
              <w:fldChar w:fldCharType="begin"/>
            </w:r>
            <w:r w:rsidR="00074DCE">
              <w:rPr>
                <w:noProof/>
                <w:webHidden/>
              </w:rPr>
              <w:instrText xml:space="preserve"> PAGEREF _Toc189136363 \h </w:instrText>
            </w:r>
            <w:r w:rsidR="00074DCE">
              <w:rPr>
                <w:noProof/>
                <w:webHidden/>
              </w:rPr>
            </w:r>
            <w:r w:rsidR="00074DCE">
              <w:rPr>
                <w:noProof/>
                <w:webHidden/>
              </w:rPr>
              <w:fldChar w:fldCharType="separate"/>
            </w:r>
            <w:r w:rsidR="00074DCE">
              <w:rPr>
                <w:noProof/>
                <w:webHidden/>
              </w:rPr>
              <w:t>13</w:t>
            </w:r>
            <w:r w:rsidR="00074DCE">
              <w:rPr>
                <w:noProof/>
                <w:webHidden/>
              </w:rPr>
              <w:fldChar w:fldCharType="end"/>
            </w:r>
          </w:hyperlink>
        </w:p>
        <w:p w14:paraId="69C7411B" w14:textId="6F3D3E77" w:rsidR="00074DCE" w:rsidRDefault="00000000">
          <w:pPr>
            <w:pStyle w:val="TM2"/>
            <w:tabs>
              <w:tab w:val="left" w:pos="880"/>
              <w:tab w:val="right" w:leader="dot" w:pos="9062"/>
            </w:tabs>
            <w:rPr>
              <w:rFonts w:eastAsiaTheme="minorEastAsia"/>
              <w:noProof/>
              <w:lang w:eastAsia="fr-FR"/>
            </w:rPr>
          </w:pPr>
          <w:hyperlink w:anchor="_Toc189136364" w:history="1">
            <w:r w:rsidR="00074DCE" w:rsidRPr="00F86774">
              <w:rPr>
                <w:rStyle w:val="Lienhypertexte"/>
                <w:noProof/>
              </w:rPr>
              <w:t>4. 2.</w:t>
            </w:r>
            <w:r w:rsidR="00074DCE">
              <w:rPr>
                <w:rFonts w:eastAsiaTheme="minorEastAsia"/>
                <w:noProof/>
                <w:lang w:eastAsia="fr-FR"/>
              </w:rPr>
              <w:tab/>
            </w:r>
            <w:r w:rsidR="00074DCE" w:rsidRPr="00F86774">
              <w:rPr>
                <w:rStyle w:val="Lienhypertexte"/>
                <w:noProof/>
              </w:rPr>
              <w:t>PRESTATIONS</w:t>
            </w:r>
            <w:r w:rsidR="00074DCE">
              <w:rPr>
                <w:noProof/>
                <w:webHidden/>
              </w:rPr>
              <w:tab/>
            </w:r>
            <w:r w:rsidR="00074DCE">
              <w:rPr>
                <w:noProof/>
                <w:webHidden/>
              </w:rPr>
              <w:fldChar w:fldCharType="begin"/>
            </w:r>
            <w:r w:rsidR="00074DCE">
              <w:rPr>
                <w:noProof/>
                <w:webHidden/>
              </w:rPr>
              <w:instrText xml:space="preserve"> PAGEREF _Toc189136364 \h </w:instrText>
            </w:r>
            <w:r w:rsidR="00074DCE">
              <w:rPr>
                <w:noProof/>
                <w:webHidden/>
              </w:rPr>
            </w:r>
            <w:r w:rsidR="00074DCE">
              <w:rPr>
                <w:noProof/>
                <w:webHidden/>
              </w:rPr>
              <w:fldChar w:fldCharType="separate"/>
            </w:r>
            <w:r w:rsidR="00074DCE">
              <w:rPr>
                <w:noProof/>
                <w:webHidden/>
              </w:rPr>
              <w:t>14</w:t>
            </w:r>
            <w:r w:rsidR="00074DCE">
              <w:rPr>
                <w:noProof/>
                <w:webHidden/>
              </w:rPr>
              <w:fldChar w:fldCharType="end"/>
            </w:r>
          </w:hyperlink>
        </w:p>
        <w:p w14:paraId="1C1991EF" w14:textId="5543EBAE" w:rsidR="00074DCE" w:rsidRDefault="00000000">
          <w:pPr>
            <w:pStyle w:val="TM2"/>
            <w:tabs>
              <w:tab w:val="left" w:pos="880"/>
              <w:tab w:val="right" w:leader="dot" w:pos="9062"/>
            </w:tabs>
            <w:rPr>
              <w:rFonts w:eastAsiaTheme="minorEastAsia"/>
              <w:noProof/>
              <w:lang w:eastAsia="fr-FR"/>
            </w:rPr>
          </w:pPr>
          <w:hyperlink w:anchor="_Toc189136365" w:history="1">
            <w:r w:rsidR="00074DCE" w:rsidRPr="00F86774">
              <w:rPr>
                <w:rStyle w:val="Lienhypertexte"/>
                <w:noProof/>
              </w:rPr>
              <w:t>4. 3.</w:t>
            </w:r>
            <w:r w:rsidR="00074DCE">
              <w:rPr>
                <w:rFonts w:eastAsiaTheme="minorEastAsia"/>
                <w:noProof/>
                <w:lang w:eastAsia="fr-FR"/>
              </w:rPr>
              <w:tab/>
            </w:r>
            <w:r w:rsidR="00074DCE" w:rsidRPr="00F86774">
              <w:rPr>
                <w:rStyle w:val="Lienhypertexte"/>
                <w:noProof/>
              </w:rPr>
              <w:t>RECEPTION DES OUVRAGES</w:t>
            </w:r>
            <w:r w:rsidR="00074DCE">
              <w:rPr>
                <w:noProof/>
                <w:webHidden/>
              </w:rPr>
              <w:tab/>
            </w:r>
            <w:r w:rsidR="00074DCE">
              <w:rPr>
                <w:noProof/>
                <w:webHidden/>
              </w:rPr>
              <w:fldChar w:fldCharType="begin"/>
            </w:r>
            <w:r w:rsidR="00074DCE">
              <w:rPr>
                <w:noProof/>
                <w:webHidden/>
              </w:rPr>
              <w:instrText xml:space="preserve"> PAGEREF _Toc189136365 \h </w:instrText>
            </w:r>
            <w:r w:rsidR="00074DCE">
              <w:rPr>
                <w:noProof/>
                <w:webHidden/>
              </w:rPr>
            </w:r>
            <w:r w:rsidR="00074DCE">
              <w:rPr>
                <w:noProof/>
                <w:webHidden/>
              </w:rPr>
              <w:fldChar w:fldCharType="separate"/>
            </w:r>
            <w:r w:rsidR="00074DCE">
              <w:rPr>
                <w:noProof/>
                <w:webHidden/>
              </w:rPr>
              <w:t>14</w:t>
            </w:r>
            <w:r w:rsidR="00074DCE">
              <w:rPr>
                <w:noProof/>
                <w:webHidden/>
              </w:rPr>
              <w:fldChar w:fldCharType="end"/>
            </w:r>
          </w:hyperlink>
        </w:p>
        <w:p w14:paraId="5A4D526C" w14:textId="501C1C44" w:rsidR="00070986" w:rsidRDefault="003E3B2B">
          <w:r>
            <w:fldChar w:fldCharType="end"/>
          </w:r>
        </w:p>
      </w:sdtContent>
    </w:sdt>
    <w:p w14:paraId="635FE0C9" w14:textId="77777777" w:rsidR="003479DB" w:rsidRDefault="003479DB" w:rsidP="001166D8">
      <w:pPr>
        <w:tabs>
          <w:tab w:val="left" w:pos="948"/>
        </w:tabs>
      </w:pPr>
    </w:p>
    <w:p w14:paraId="703F59E8" w14:textId="77777777" w:rsidR="006E60DD" w:rsidRDefault="008A4E71" w:rsidP="00521B97">
      <w:pPr>
        <w:spacing w:after="200"/>
        <w:jc w:val="left"/>
      </w:pPr>
      <w:r>
        <w:br w:type="page"/>
      </w:r>
    </w:p>
    <w:p w14:paraId="4968FFC8" w14:textId="77777777" w:rsidR="006E60DD" w:rsidRPr="00070986" w:rsidRDefault="006E60DD" w:rsidP="00070986">
      <w:pPr>
        <w:pStyle w:val="Titre1"/>
      </w:pPr>
      <w:bookmarkStart w:id="30" w:name="_Toc473898459"/>
      <w:bookmarkStart w:id="31" w:name="_Toc473900037"/>
      <w:bookmarkStart w:id="32" w:name="_Toc473900193"/>
      <w:bookmarkStart w:id="33" w:name="_Toc473901480"/>
      <w:bookmarkStart w:id="34" w:name="_Toc474584712"/>
      <w:bookmarkStart w:id="35" w:name="_Toc474588084"/>
      <w:bookmarkStart w:id="36" w:name="_Toc474591173"/>
      <w:bookmarkStart w:id="37" w:name="_Toc476915590"/>
      <w:bookmarkStart w:id="38" w:name="_Toc477512993"/>
      <w:bookmarkStart w:id="39" w:name="_Toc477519042"/>
      <w:bookmarkStart w:id="40" w:name="_Toc477520785"/>
      <w:bookmarkStart w:id="41" w:name="_Toc139197360"/>
      <w:bookmarkStart w:id="42" w:name="_Toc461025714"/>
      <w:bookmarkStart w:id="43" w:name="_Toc189136343"/>
      <w:r w:rsidRPr="00070986">
        <w:lastRenderedPageBreak/>
        <w:t>SPECIFICATIONS GENERALES</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5C298813" w14:textId="77777777" w:rsidR="006E60DD" w:rsidRPr="006E60DD" w:rsidRDefault="006E60DD" w:rsidP="006E60DD"/>
    <w:p w14:paraId="40563ABC" w14:textId="77777777" w:rsidR="006E60DD" w:rsidRPr="00C723F7" w:rsidRDefault="006E60DD" w:rsidP="00C723F7">
      <w:pPr>
        <w:pStyle w:val="Titre001"/>
      </w:pPr>
      <w:bookmarkStart w:id="44" w:name="_Toc473898460"/>
      <w:bookmarkStart w:id="45" w:name="_Toc473900038"/>
      <w:bookmarkStart w:id="46" w:name="_Toc473900194"/>
      <w:bookmarkStart w:id="47" w:name="_Toc473901481"/>
      <w:bookmarkStart w:id="48" w:name="_Toc474584713"/>
      <w:bookmarkStart w:id="49" w:name="_Toc474588085"/>
      <w:bookmarkStart w:id="50" w:name="_Toc474591174"/>
      <w:bookmarkStart w:id="51" w:name="_Toc476915591"/>
      <w:bookmarkStart w:id="52" w:name="_Toc477512994"/>
      <w:bookmarkStart w:id="53" w:name="_Toc477519043"/>
      <w:bookmarkStart w:id="54" w:name="_Toc477520786"/>
      <w:bookmarkStart w:id="55" w:name="_Toc139197361"/>
      <w:bookmarkStart w:id="56" w:name="_Toc461025715"/>
      <w:bookmarkStart w:id="57" w:name="_Toc189136344"/>
      <w:r w:rsidRPr="00C723F7">
        <w:t>O</w:t>
      </w:r>
      <w:bookmarkEnd w:id="44"/>
      <w:bookmarkEnd w:id="45"/>
      <w:bookmarkEnd w:id="46"/>
      <w:bookmarkEnd w:id="47"/>
      <w:bookmarkEnd w:id="48"/>
      <w:bookmarkEnd w:id="49"/>
      <w:bookmarkEnd w:id="50"/>
      <w:bookmarkEnd w:id="51"/>
      <w:bookmarkEnd w:id="52"/>
      <w:bookmarkEnd w:id="53"/>
      <w:bookmarkEnd w:id="54"/>
      <w:bookmarkEnd w:id="55"/>
      <w:bookmarkEnd w:id="56"/>
      <w:r w:rsidR="000D251B" w:rsidRPr="00C723F7">
        <w:t>BJET DE LA CONSULTATION</w:t>
      </w:r>
      <w:bookmarkEnd w:id="57"/>
    </w:p>
    <w:p w14:paraId="47182579" w14:textId="77777777" w:rsidR="006E60DD" w:rsidRPr="006E60DD" w:rsidRDefault="006E60DD" w:rsidP="006E60DD"/>
    <w:p w14:paraId="0462715F" w14:textId="77777777" w:rsidR="006E60DD" w:rsidRDefault="006E60DD" w:rsidP="006E60DD">
      <w:pPr>
        <w:rPr>
          <w:snapToGrid w:val="0"/>
        </w:rPr>
      </w:pPr>
      <w:r>
        <w:t>Le présent descriptif technique a pour objet de définir les prestations pour</w:t>
      </w:r>
      <w:r>
        <w:rPr>
          <w:snapToGrid w:val="0"/>
        </w:rPr>
        <w:t xml:space="preserve"> perm</w:t>
      </w:r>
      <w:r w:rsidRPr="003615ED">
        <w:rPr>
          <w:rStyle w:val="titre002Car"/>
        </w:rPr>
        <w:t>e</w:t>
      </w:r>
      <w:r>
        <w:rPr>
          <w:snapToGrid w:val="0"/>
        </w:rPr>
        <w:t xml:space="preserve">ttre aux entreprises consultées d’établir leur proposition, sans restriction ni réserve pour l’installation </w:t>
      </w:r>
      <w:r w:rsidR="001B378A">
        <w:rPr>
          <w:snapToGrid w:val="0"/>
        </w:rPr>
        <w:t>des couloirs sécurisés de passage</w:t>
      </w:r>
      <w:r w:rsidR="00F671F0">
        <w:rPr>
          <w:snapToGrid w:val="0"/>
        </w:rPr>
        <w:t xml:space="preserve"> sur contrôle d’accès.</w:t>
      </w:r>
    </w:p>
    <w:p w14:paraId="2E5F509E" w14:textId="77777777" w:rsidR="00653FCB" w:rsidRDefault="006E60DD" w:rsidP="006E60DD">
      <w:pPr>
        <w:rPr>
          <w:snapToGrid w:val="0"/>
        </w:rPr>
      </w:pPr>
      <w:r>
        <w:rPr>
          <w:snapToGrid w:val="0"/>
        </w:rPr>
        <w:t>Ces travaux sont à réaliser dans l</w:t>
      </w:r>
      <w:r w:rsidR="00177114">
        <w:rPr>
          <w:snapToGrid w:val="0"/>
        </w:rPr>
        <w:t>’immeuble</w:t>
      </w:r>
      <w:r>
        <w:rPr>
          <w:snapToGrid w:val="0"/>
        </w:rPr>
        <w:t xml:space="preserve"> de l'URSSAF IDF</w:t>
      </w:r>
      <w:r w:rsidR="00543A8A">
        <w:rPr>
          <w:snapToGrid w:val="0"/>
        </w:rPr>
        <w:t xml:space="preserve"> situé</w:t>
      </w:r>
      <w:r>
        <w:rPr>
          <w:snapToGrid w:val="0"/>
        </w:rPr>
        <w:t> </w:t>
      </w:r>
      <w:r w:rsidR="00653FCB">
        <w:rPr>
          <w:snapToGrid w:val="0"/>
        </w:rPr>
        <w:t>à l’adresse suivante :</w:t>
      </w:r>
    </w:p>
    <w:p w14:paraId="67CA1CC4" w14:textId="19A47E7A" w:rsidR="00177114" w:rsidRDefault="00653FCB" w:rsidP="006E60DD">
      <w:pPr>
        <w:rPr>
          <w:snapToGrid w:val="0"/>
        </w:rPr>
      </w:pPr>
      <w:r>
        <w:rPr>
          <w:snapToGrid w:val="0"/>
        </w:rPr>
        <w:t>5 bis rue Mandela</w:t>
      </w:r>
    </w:p>
    <w:p w14:paraId="5694CB93" w14:textId="74BCD1C2" w:rsidR="00653FCB" w:rsidRDefault="00653FCB" w:rsidP="006E60DD">
      <w:pPr>
        <w:rPr>
          <w:snapToGrid w:val="0"/>
        </w:rPr>
      </w:pPr>
      <w:r>
        <w:rPr>
          <w:snapToGrid w:val="0"/>
        </w:rPr>
        <w:t>77420 Champs-sur-Marne</w:t>
      </w:r>
    </w:p>
    <w:p w14:paraId="0AC7FBF0" w14:textId="77777777" w:rsidR="003E0762" w:rsidRDefault="003E0762" w:rsidP="006E60DD">
      <w:pPr>
        <w:rPr>
          <w:snapToGrid w:val="0"/>
        </w:rPr>
      </w:pPr>
    </w:p>
    <w:p w14:paraId="1DBFBE2B" w14:textId="5D476818" w:rsidR="00FF1A24" w:rsidRPr="00A3771F" w:rsidRDefault="00FF1A24" w:rsidP="00FF1A24">
      <w:pPr>
        <w:pStyle w:val="Titre001"/>
      </w:pPr>
      <w:r>
        <w:t> </w:t>
      </w:r>
      <w:bookmarkStart w:id="58" w:name="_Toc189136345"/>
      <w:r>
        <w:t>COMPOSITION DU SYSTEM</w:t>
      </w:r>
      <w:bookmarkEnd w:id="58"/>
      <w:r w:rsidRPr="00A3771F">
        <w:t xml:space="preserve"> </w:t>
      </w:r>
    </w:p>
    <w:p w14:paraId="29CB6EBD" w14:textId="77777777" w:rsidR="00074DCE" w:rsidRPr="00776A30" w:rsidRDefault="00074DCE" w:rsidP="00074DCE">
      <w:pPr>
        <w:rPr>
          <w:b/>
          <w:sz w:val="24"/>
          <w:u w:val="single"/>
        </w:rPr>
      </w:pPr>
      <w:bookmarkStart w:id="59" w:name="_Toc473898466"/>
      <w:bookmarkStart w:id="60" w:name="_Toc473900044"/>
      <w:bookmarkStart w:id="61" w:name="_Toc473900200"/>
      <w:bookmarkStart w:id="62" w:name="_Toc473901487"/>
      <w:bookmarkStart w:id="63" w:name="_Toc474584720"/>
      <w:bookmarkStart w:id="64" w:name="_Toc474588094"/>
      <w:bookmarkStart w:id="65" w:name="_Toc474591183"/>
      <w:bookmarkStart w:id="66" w:name="_Toc476915599"/>
      <w:bookmarkStart w:id="67" w:name="_Toc477513002"/>
      <w:bookmarkStart w:id="68" w:name="_Toc477519051"/>
      <w:bookmarkStart w:id="69" w:name="_Toc477520794"/>
      <w:r w:rsidRPr="00776A30">
        <w:rPr>
          <w:b/>
          <w:sz w:val="24"/>
          <w:u w:val="single"/>
        </w:rPr>
        <w:t> Descriptif technique</w:t>
      </w:r>
    </w:p>
    <w:p w14:paraId="7C64195B" w14:textId="77777777" w:rsidR="00074DCE" w:rsidRPr="00DC639F" w:rsidRDefault="00074DCE" w:rsidP="00074DCE">
      <w:pPr>
        <w:pStyle w:val="Texte3"/>
      </w:pPr>
    </w:p>
    <w:p w14:paraId="272DA9F4" w14:textId="77777777" w:rsidR="00074DCE" w:rsidRDefault="00074DCE" w:rsidP="00074DCE">
      <w:pPr>
        <w:spacing w:line="360" w:lineRule="auto"/>
      </w:pPr>
      <w:r w:rsidRPr="00DC639F">
        <w:t>Les équipements à installer devront</w:t>
      </w:r>
      <w:r>
        <w:t xml:space="preserve"> respecter au minimum les exigences suivantes :</w:t>
      </w:r>
    </w:p>
    <w:p w14:paraId="1DDDACB7" w14:textId="516709DE" w:rsidR="00074DCE" w:rsidRDefault="00074DCE" w:rsidP="00074DCE">
      <w:pPr>
        <w:pStyle w:val="Paragraphedeliste"/>
        <w:numPr>
          <w:ilvl w:val="0"/>
          <w:numId w:val="37"/>
        </w:numPr>
        <w:spacing w:line="360" w:lineRule="auto"/>
      </w:pPr>
      <w:proofErr w:type="gramStart"/>
      <w:r>
        <w:t>l’</w:t>
      </w:r>
      <w:r w:rsidRPr="00DC639F">
        <w:t>encombrement</w:t>
      </w:r>
      <w:proofErr w:type="gramEnd"/>
      <w:r w:rsidRPr="00DC639F">
        <w:t xml:space="preserve"> minimum et répondre aux normes en vigueur en termes de sécurit</w:t>
      </w:r>
      <w:r>
        <w:t xml:space="preserve">é de l’utilisateur avec un </w:t>
      </w:r>
      <w:r w:rsidR="0060132E">
        <w:t>dispositif de</w:t>
      </w:r>
      <w:r>
        <w:t xml:space="preserve"> protection anti-pincement et contre les blessures physiques (lisière en silicone).</w:t>
      </w:r>
    </w:p>
    <w:p w14:paraId="5C37AF5C" w14:textId="77777777" w:rsidR="00074DCE" w:rsidRDefault="00074DCE" w:rsidP="00074DCE">
      <w:pPr>
        <w:pStyle w:val="Paragraphedeliste"/>
        <w:numPr>
          <w:ilvl w:val="0"/>
          <w:numId w:val="37"/>
        </w:numPr>
        <w:spacing w:line="360" w:lineRule="auto"/>
      </w:pPr>
      <w:proofErr w:type="gramStart"/>
      <w:r>
        <w:t>système</w:t>
      </w:r>
      <w:proofErr w:type="gramEnd"/>
      <w:r>
        <w:t xml:space="preserve"> de détection haute performance.</w:t>
      </w:r>
    </w:p>
    <w:p w14:paraId="5F4F562E" w14:textId="77777777" w:rsidR="00074DCE" w:rsidRDefault="00074DCE" w:rsidP="00074DCE">
      <w:pPr>
        <w:pStyle w:val="Paragraphedeliste"/>
        <w:numPr>
          <w:ilvl w:val="0"/>
          <w:numId w:val="37"/>
        </w:numPr>
        <w:spacing w:line="360" w:lineRule="auto"/>
      </w:pPr>
      <w:proofErr w:type="gramStart"/>
      <w:r>
        <w:t>panneaux</w:t>
      </w:r>
      <w:proofErr w:type="gramEnd"/>
      <w:r>
        <w:t xml:space="preserve"> de protection électronique renforcée facilitant le passage, dont le colorie sera choisi par le maître d’ouvrage afin d’avoir une intégration parfaite à l’environnement du site.</w:t>
      </w:r>
    </w:p>
    <w:p w14:paraId="01AA02EC" w14:textId="14094540" w:rsidR="00074DCE" w:rsidRDefault="00074DCE" w:rsidP="00074DCE">
      <w:pPr>
        <w:pStyle w:val="Paragraphedeliste"/>
        <w:numPr>
          <w:ilvl w:val="0"/>
          <w:numId w:val="37"/>
        </w:numPr>
        <w:spacing w:line="360" w:lineRule="auto"/>
      </w:pPr>
      <w:proofErr w:type="gramStart"/>
      <w:r>
        <w:t>obstacles</w:t>
      </w:r>
      <w:proofErr w:type="gramEnd"/>
      <w:r>
        <w:t xml:space="preserve"> rétractables pour une fermeture et </w:t>
      </w:r>
      <w:r w:rsidR="0060132E">
        <w:t>une ouverture rapide</w:t>
      </w:r>
      <w:r>
        <w:t xml:space="preserve"> du passage.</w:t>
      </w:r>
    </w:p>
    <w:p w14:paraId="723ED3E6" w14:textId="77777777" w:rsidR="00074DCE" w:rsidRDefault="00074DCE" w:rsidP="00074DCE">
      <w:pPr>
        <w:pStyle w:val="Paragraphedeliste"/>
        <w:numPr>
          <w:ilvl w:val="0"/>
          <w:numId w:val="37"/>
        </w:numPr>
        <w:spacing w:line="360" w:lineRule="auto"/>
      </w:pPr>
      <w:proofErr w:type="gramStart"/>
      <w:r>
        <w:t>obstacles</w:t>
      </w:r>
      <w:proofErr w:type="gramEnd"/>
      <w:r>
        <w:t xml:space="preserve"> fixes anti-escalade en verre trempé identiques aux obstacles rétractables.</w:t>
      </w:r>
    </w:p>
    <w:p w14:paraId="6F541949" w14:textId="77777777" w:rsidR="00074DCE" w:rsidRPr="00DC639F" w:rsidRDefault="00074DCE" w:rsidP="00074DCE">
      <w:pPr>
        <w:pStyle w:val="Paragraphedeliste"/>
        <w:numPr>
          <w:ilvl w:val="0"/>
          <w:numId w:val="37"/>
        </w:numPr>
        <w:spacing w:line="360" w:lineRule="auto"/>
      </w:pPr>
      <w:proofErr w:type="gramStart"/>
      <w:r>
        <w:t>obstacles</w:t>
      </w:r>
      <w:proofErr w:type="gramEnd"/>
      <w:r>
        <w:t xml:space="preserve"> devront être conformes au règlement en vigueur au niveau de l’accessibilité : vitrophanie avec le logo de l’URSSAF ILE DE France.</w:t>
      </w:r>
    </w:p>
    <w:p w14:paraId="085AFF22" w14:textId="77777777" w:rsidR="00074DCE" w:rsidRDefault="00074DCE" w:rsidP="00074DCE">
      <w:pPr>
        <w:pStyle w:val="Paragraphedeliste"/>
        <w:numPr>
          <w:ilvl w:val="0"/>
          <w:numId w:val="37"/>
        </w:numPr>
        <w:spacing w:line="360" w:lineRule="auto"/>
      </w:pPr>
      <w:proofErr w:type="gramStart"/>
      <w:r>
        <w:t>la</w:t>
      </w:r>
      <w:proofErr w:type="gramEnd"/>
      <w:r>
        <w:t xml:space="preserve"> hauteur des obstacles sera minimum de 1,80m et ils</w:t>
      </w:r>
      <w:r w:rsidRPr="00DC639F">
        <w:t xml:space="preserve"> seront </w:t>
      </w:r>
      <w:r>
        <w:t>fabriqués en verre trempé pilotés avec précision.</w:t>
      </w:r>
    </w:p>
    <w:p w14:paraId="25FA6756" w14:textId="77777777" w:rsidR="00074DCE" w:rsidRDefault="00074DCE" w:rsidP="00074DCE">
      <w:pPr>
        <w:pStyle w:val="Paragraphedeliste"/>
        <w:numPr>
          <w:ilvl w:val="0"/>
          <w:numId w:val="37"/>
        </w:numPr>
        <w:spacing w:line="360" w:lineRule="auto"/>
      </w:pPr>
      <w:proofErr w:type="gramStart"/>
      <w:r>
        <w:t>système</w:t>
      </w:r>
      <w:proofErr w:type="gramEnd"/>
      <w:r>
        <w:t xml:space="preserve"> de verrouillage mécanique résistant aux tentatives d’ouverture forcée.</w:t>
      </w:r>
    </w:p>
    <w:p w14:paraId="125B19A0" w14:textId="77777777" w:rsidR="00074DCE" w:rsidRDefault="00074DCE" w:rsidP="00074DCE">
      <w:pPr>
        <w:pStyle w:val="Paragraphedeliste"/>
        <w:numPr>
          <w:ilvl w:val="0"/>
          <w:numId w:val="37"/>
        </w:numPr>
        <w:spacing w:line="360" w:lineRule="auto"/>
      </w:pPr>
      <w:proofErr w:type="gramStart"/>
      <w:r>
        <w:t>système</w:t>
      </w:r>
      <w:proofErr w:type="gramEnd"/>
      <w:r>
        <w:t xml:space="preserve"> de signalisation sonore des comportements non autorisés.</w:t>
      </w:r>
    </w:p>
    <w:p w14:paraId="4BF2B843" w14:textId="77777777" w:rsidR="00074DCE" w:rsidRDefault="00074DCE" w:rsidP="00074DCE">
      <w:pPr>
        <w:pStyle w:val="Paragraphedeliste"/>
        <w:numPr>
          <w:ilvl w:val="0"/>
          <w:numId w:val="37"/>
        </w:numPr>
        <w:spacing w:line="360" w:lineRule="auto"/>
      </w:pPr>
      <w:proofErr w:type="gramStart"/>
      <w:r>
        <w:t>système</w:t>
      </w:r>
      <w:proofErr w:type="gramEnd"/>
      <w:r>
        <w:t xml:space="preserve"> de déverrouillage mécanique en cas d’urgence et/ou de panne de courant.</w:t>
      </w:r>
    </w:p>
    <w:p w14:paraId="3993B177" w14:textId="77777777" w:rsidR="00074DCE" w:rsidRDefault="00074DCE" w:rsidP="00074DCE">
      <w:pPr>
        <w:pStyle w:val="Paragraphedeliste"/>
        <w:numPr>
          <w:ilvl w:val="0"/>
          <w:numId w:val="37"/>
        </w:numPr>
        <w:spacing w:line="360" w:lineRule="auto"/>
      </w:pPr>
      <w:proofErr w:type="gramStart"/>
      <w:r>
        <w:t>système</w:t>
      </w:r>
      <w:proofErr w:type="gramEnd"/>
      <w:r>
        <w:t xml:space="preserve"> d’asservissement relié à la centrale d’incendie (libération automatique des obstacles en cas d’évacuation).</w:t>
      </w:r>
    </w:p>
    <w:p w14:paraId="720BF4E0" w14:textId="77777777" w:rsidR="00074DCE" w:rsidRDefault="00074DCE" w:rsidP="00074DCE">
      <w:pPr>
        <w:pStyle w:val="Paragraphedeliste"/>
        <w:numPr>
          <w:ilvl w:val="0"/>
          <w:numId w:val="37"/>
        </w:numPr>
        <w:spacing w:line="360" w:lineRule="auto"/>
      </w:pPr>
      <w:proofErr w:type="gramStart"/>
      <w:r>
        <w:t>système</w:t>
      </w:r>
      <w:proofErr w:type="gramEnd"/>
      <w:r>
        <w:t xml:space="preserve"> anti-fraude (lecteurs de badges sans contact </w:t>
      </w:r>
      <w:r w:rsidRPr="005A574C">
        <w:rPr>
          <w:b/>
          <w:u w:val="single"/>
        </w:rPr>
        <w:t>intégrés</w:t>
      </w:r>
      <w:r>
        <w:t xml:space="preserve">) en entrée et en sortie. </w:t>
      </w:r>
    </w:p>
    <w:p w14:paraId="4FBE1CA0" w14:textId="77777777" w:rsidR="00074DCE" w:rsidRDefault="00074DCE" w:rsidP="00074DCE">
      <w:pPr>
        <w:pStyle w:val="Paragraphedeliste"/>
        <w:numPr>
          <w:ilvl w:val="0"/>
          <w:numId w:val="37"/>
        </w:numPr>
        <w:spacing w:line="360" w:lineRule="auto"/>
      </w:pPr>
      <w:proofErr w:type="gramStart"/>
      <w:r>
        <w:t>compatibilité</w:t>
      </w:r>
      <w:proofErr w:type="gramEnd"/>
      <w:r>
        <w:t xml:space="preserve"> technique des lecteurs de badges avec notre système du contrôle d’accès</w:t>
      </w:r>
    </w:p>
    <w:p w14:paraId="4B5D0BA7" w14:textId="77777777" w:rsidR="00074DCE" w:rsidRDefault="00074DCE" w:rsidP="00074DCE">
      <w:pPr>
        <w:pStyle w:val="Paragraphedeliste"/>
        <w:numPr>
          <w:ilvl w:val="0"/>
          <w:numId w:val="37"/>
        </w:numPr>
        <w:spacing w:line="360" w:lineRule="auto"/>
      </w:pPr>
      <w:r>
        <w:t>Système de signalisation avec des pictogrammes de fonction pour un guidage intuitif des usagers.</w:t>
      </w:r>
    </w:p>
    <w:p w14:paraId="4B94E43A" w14:textId="77777777" w:rsidR="00074DCE" w:rsidRDefault="00074DCE" w:rsidP="00074DCE">
      <w:pPr>
        <w:pStyle w:val="Paragraphedeliste"/>
        <w:numPr>
          <w:ilvl w:val="0"/>
          <w:numId w:val="37"/>
        </w:numPr>
        <w:spacing w:line="360" w:lineRule="auto"/>
      </w:pPr>
      <w:r>
        <w:lastRenderedPageBreak/>
        <w:t>Possibilité de contrôler tous les équipements simultanément et individuellement grâce à un pupitre de contrôle qui sera installé dans le PCS du site</w:t>
      </w:r>
    </w:p>
    <w:p w14:paraId="2A0467C1" w14:textId="77777777" w:rsidR="00074DCE" w:rsidRDefault="00074DCE" w:rsidP="00074DCE">
      <w:pPr>
        <w:spacing w:line="360" w:lineRule="auto"/>
      </w:pPr>
      <w:r>
        <w:t>Ainsi, le modèle de pupitre de commande devra contenir les options suivantes :</w:t>
      </w:r>
    </w:p>
    <w:p w14:paraId="060D130F" w14:textId="77777777" w:rsidR="00074DCE" w:rsidRDefault="00074DCE" w:rsidP="00074DCE">
      <w:pPr>
        <w:pStyle w:val="Paragraphedeliste"/>
        <w:numPr>
          <w:ilvl w:val="0"/>
          <w:numId w:val="39"/>
        </w:numPr>
        <w:spacing w:line="360" w:lineRule="auto"/>
      </w:pPr>
      <w:r>
        <w:t>Libre : toutes les personnes sont autorisées à passer en toutes circonstances</w:t>
      </w:r>
    </w:p>
    <w:p w14:paraId="3EA0E5EA" w14:textId="77777777" w:rsidR="00074DCE" w:rsidRDefault="00074DCE" w:rsidP="00074DCE">
      <w:pPr>
        <w:pStyle w:val="Paragraphedeliste"/>
        <w:numPr>
          <w:ilvl w:val="0"/>
          <w:numId w:val="39"/>
        </w:numPr>
        <w:spacing w:line="360" w:lineRule="auto"/>
      </w:pPr>
      <w:r>
        <w:t>Contrôlé : chaque personne doit présenter un moyen d’authentification valable au lecteur avant d’être autorisée à passer.</w:t>
      </w:r>
    </w:p>
    <w:p w14:paraId="3DA11614" w14:textId="52194742" w:rsidR="00074DCE" w:rsidRDefault="00074DCE" w:rsidP="00074DCE">
      <w:pPr>
        <w:pStyle w:val="Paragraphedeliste"/>
        <w:numPr>
          <w:ilvl w:val="0"/>
          <w:numId w:val="39"/>
        </w:numPr>
        <w:spacing w:line="360" w:lineRule="auto"/>
      </w:pPr>
      <w:r>
        <w:t>Verrouillé : aucune personne n’est autorisée à passer, les moyens d’authentification sont ignorés.</w:t>
      </w:r>
    </w:p>
    <w:p w14:paraId="66F7CCAB" w14:textId="77777777" w:rsidR="00074DCE" w:rsidRPr="00074DCE" w:rsidRDefault="00074DCE" w:rsidP="00074DCE">
      <w:pPr>
        <w:spacing w:line="360" w:lineRule="auto"/>
        <w:ind w:left="360"/>
      </w:pPr>
      <w:r w:rsidRPr="00074DCE">
        <w:t>L’immeuble sera équipé de la façon suivante :</w:t>
      </w:r>
    </w:p>
    <w:p w14:paraId="4B739BA7" w14:textId="77777777" w:rsidR="00074DCE" w:rsidRPr="00074DCE" w:rsidRDefault="00074DCE" w:rsidP="00074DCE">
      <w:pPr>
        <w:spacing w:line="360" w:lineRule="auto"/>
        <w:ind w:left="360"/>
      </w:pPr>
    </w:p>
    <w:p w14:paraId="2D274636" w14:textId="77777777" w:rsidR="00074DCE" w:rsidRPr="00074DCE" w:rsidRDefault="00074DCE" w:rsidP="00074DCE">
      <w:pPr>
        <w:numPr>
          <w:ilvl w:val="0"/>
          <w:numId w:val="15"/>
        </w:numPr>
        <w:spacing w:line="360" w:lineRule="auto"/>
      </w:pPr>
      <w:r w:rsidRPr="00074DCE">
        <w:t xml:space="preserve">Mise en place de couloirs sécurisés de passage, permettant le passage d’une seule personne à la fois. Les équipements seront installés dans la configuration suivante au </w:t>
      </w:r>
      <w:r w:rsidRPr="00074DCE">
        <w:rPr>
          <w:b/>
        </w:rPr>
        <w:t>RDC</w:t>
      </w:r>
      <w:r w:rsidRPr="00074DCE">
        <w:t xml:space="preserve"> tout en sachant que la </w:t>
      </w:r>
      <w:r w:rsidRPr="00074DCE">
        <w:rPr>
          <w:b/>
        </w:rPr>
        <w:t>largeur disponible hors-tout est de 4,97 m</w:t>
      </w:r>
      <w:r w:rsidRPr="00074DCE">
        <w:t> :</w:t>
      </w:r>
    </w:p>
    <w:p w14:paraId="56BD58B6" w14:textId="77777777" w:rsidR="00074DCE" w:rsidRPr="00074DCE" w:rsidRDefault="00074DCE" w:rsidP="00074DCE">
      <w:pPr>
        <w:numPr>
          <w:ilvl w:val="1"/>
          <w:numId w:val="15"/>
        </w:numPr>
        <w:spacing w:line="360" w:lineRule="auto"/>
      </w:pPr>
      <w:proofErr w:type="gramStart"/>
      <w:r w:rsidRPr="00074DCE">
        <w:t>un</w:t>
      </w:r>
      <w:proofErr w:type="gramEnd"/>
      <w:r w:rsidRPr="00074DCE">
        <w:t xml:space="preserve"> couloir ayant un passage libre de 90cm (accessibilité)</w:t>
      </w:r>
    </w:p>
    <w:p w14:paraId="390128D1" w14:textId="77777777" w:rsidR="00074DCE" w:rsidRPr="00074DCE" w:rsidRDefault="00074DCE" w:rsidP="00074DCE">
      <w:pPr>
        <w:numPr>
          <w:ilvl w:val="1"/>
          <w:numId w:val="15"/>
        </w:numPr>
        <w:spacing w:line="360" w:lineRule="auto"/>
      </w:pPr>
      <w:proofErr w:type="gramStart"/>
      <w:r w:rsidRPr="00074DCE">
        <w:t>deux</w:t>
      </w:r>
      <w:proofErr w:type="gramEnd"/>
      <w:r w:rsidRPr="00074DCE">
        <w:t xml:space="preserve"> couloirs ayant un passage libre standard de 60cm</w:t>
      </w:r>
    </w:p>
    <w:p w14:paraId="7C87A693" w14:textId="77777777" w:rsidR="00074DCE" w:rsidRPr="00074DCE" w:rsidRDefault="00074DCE" w:rsidP="00074DCE">
      <w:pPr>
        <w:numPr>
          <w:ilvl w:val="1"/>
          <w:numId w:val="15"/>
        </w:numPr>
        <w:spacing w:line="360" w:lineRule="auto"/>
      </w:pPr>
      <w:proofErr w:type="gramStart"/>
      <w:r w:rsidRPr="00074DCE">
        <w:t>un</w:t>
      </w:r>
      <w:proofErr w:type="gramEnd"/>
      <w:r w:rsidRPr="00074DCE">
        <w:t xml:space="preserve"> portillon pivotant bidirectionnel de largeur minimum de 90cm et dont la hauteur devra être identique aux autres obstacles (minimum 1,80m) pour le passage des chariots et du matériel spécifique (palettes européennes, des bennes…).</w:t>
      </w:r>
    </w:p>
    <w:p w14:paraId="7B0E4EA2" w14:textId="77777777" w:rsidR="00074DCE" w:rsidRPr="00074DCE" w:rsidRDefault="00074DCE" w:rsidP="00074DCE">
      <w:pPr>
        <w:numPr>
          <w:ilvl w:val="0"/>
          <w:numId w:val="15"/>
        </w:numPr>
        <w:spacing w:line="360" w:lineRule="auto"/>
      </w:pPr>
      <w:r w:rsidRPr="00074DCE">
        <w:t>Mise en place de toutes sujétions de raccord entre les équipements et les murs du hall par des parties fixes vitrées.</w:t>
      </w:r>
    </w:p>
    <w:p w14:paraId="2ECF7E7A" w14:textId="77777777" w:rsidR="00074DCE" w:rsidRDefault="00074DCE" w:rsidP="00074DCE">
      <w:pPr>
        <w:spacing w:line="360" w:lineRule="auto"/>
        <w:ind w:left="360"/>
      </w:pPr>
    </w:p>
    <w:p w14:paraId="4030A40F" w14:textId="77777777" w:rsidR="006E60DD" w:rsidRPr="00A3771F" w:rsidRDefault="006E60DD" w:rsidP="00C723F7">
      <w:pPr>
        <w:pStyle w:val="Titre001"/>
      </w:pPr>
      <w:r>
        <w:t> </w:t>
      </w:r>
      <w:bookmarkStart w:id="70" w:name="_Toc139197364"/>
      <w:bookmarkStart w:id="71" w:name="_Toc461025718"/>
      <w:bookmarkStart w:id="72" w:name="_Toc189136346"/>
      <w:r w:rsidRPr="00A3771F">
        <w:t>P</w:t>
      </w:r>
      <w:r w:rsidR="00A3771F">
        <w:t>REVENTION DES RISQUES PROFESSIONNELS</w:t>
      </w:r>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A3771F">
        <w:t xml:space="preserve"> </w:t>
      </w:r>
    </w:p>
    <w:p w14:paraId="25129C95" w14:textId="77777777" w:rsidR="00825FFD" w:rsidRDefault="00825FFD" w:rsidP="00525C9D"/>
    <w:p w14:paraId="560DBE65" w14:textId="77777777" w:rsidR="006E60DD" w:rsidRDefault="006E60DD" w:rsidP="00525C9D">
      <w:r>
        <w:t>Un plan de prévention (décret du 20 février 1992) devra être étab</w:t>
      </w:r>
      <w:r w:rsidR="00F671F0">
        <w:t xml:space="preserve">li avant tout début de </w:t>
      </w:r>
      <w:proofErr w:type="gramStart"/>
      <w:r w:rsidR="00F671F0">
        <w:t xml:space="preserve">travaux, </w:t>
      </w:r>
      <w:r>
        <w:t xml:space="preserve"> ce</w:t>
      </w:r>
      <w:proofErr w:type="gramEnd"/>
      <w:r>
        <w:t xml:space="preserve"> document sera rédigé par le secteur prévention des ris</w:t>
      </w:r>
      <w:r w:rsidR="00825FFD">
        <w:t>ques professionnels de l’URSSAF IDF.</w:t>
      </w:r>
    </w:p>
    <w:p w14:paraId="684E005B" w14:textId="77777777" w:rsidR="00825FFD" w:rsidRDefault="00825FFD" w:rsidP="00525C9D"/>
    <w:p w14:paraId="137090D5" w14:textId="77777777" w:rsidR="006E60DD" w:rsidRDefault="00A3771F" w:rsidP="00C723F7">
      <w:pPr>
        <w:pStyle w:val="Titre001"/>
      </w:pPr>
      <w:bookmarkStart w:id="73" w:name="_Toc189136347"/>
      <w:r>
        <w:t>SOUS-TRAITANCE</w:t>
      </w:r>
      <w:bookmarkEnd w:id="73"/>
    </w:p>
    <w:p w14:paraId="6070F2D3" w14:textId="77777777" w:rsidR="00825FFD" w:rsidRDefault="00825FFD" w:rsidP="00525C9D"/>
    <w:p w14:paraId="68207260" w14:textId="77777777" w:rsidR="006E60DD" w:rsidRDefault="006E60DD" w:rsidP="00525C9D">
      <w:r>
        <w:t>Si l’entreprise fait appel à un sous-traitant elle doit faire accepter et faire agréer les conditions de paiement de chaque sous-traitant par le donneur d’ordre, conformément à la loi n° 75 1334 du 31 décembre1975 relative à la sous-traitance, journal officiel du 03 janvier 1976 page 148 dont l’article 1 précise : « Au sens de la présente loi, la sous-traitance est l’opération par laquelle un entrepreneur confie par un sous-traité et sous sa responsabilité, à une autre personne appelée sous-traitant tout ou partie de l’exécution du contrat d’entreprise ou de marché public conclu avec le maître de l’ouvrage ».</w:t>
      </w:r>
    </w:p>
    <w:p w14:paraId="3FD0B207" w14:textId="77777777" w:rsidR="006E60DD" w:rsidRDefault="006E60DD" w:rsidP="006E60DD">
      <w:pPr>
        <w:pStyle w:val="Texte2"/>
      </w:pPr>
    </w:p>
    <w:p w14:paraId="444A98A0" w14:textId="77777777" w:rsidR="006E60DD" w:rsidRPr="00A3771F" w:rsidRDefault="006E60DD" w:rsidP="00C723F7">
      <w:pPr>
        <w:pStyle w:val="Titre001"/>
      </w:pPr>
      <w:bookmarkStart w:id="74" w:name="_Toc473898468"/>
      <w:bookmarkStart w:id="75" w:name="_Toc473900046"/>
      <w:bookmarkStart w:id="76" w:name="_Toc473900202"/>
      <w:bookmarkStart w:id="77" w:name="_Toc473901489"/>
      <w:bookmarkStart w:id="78" w:name="_Toc474584722"/>
      <w:bookmarkStart w:id="79" w:name="_Toc474588096"/>
      <w:bookmarkStart w:id="80" w:name="_Toc474591185"/>
      <w:bookmarkStart w:id="81" w:name="_Toc476915601"/>
      <w:bookmarkStart w:id="82" w:name="_Toc477513004"/>
      <w:bookmarkStart w:id="83" w:name="_Toc477519053"/>
      <w:bookmarkStart w:id="84" w:name="_Toc477520796"/>
      <w:bookmarkStart w:id="85" w:name="_Toc139197366"/>
      <w:bookmarkStart w:id="86" w:name="_Toc461025720"/>
      <w:bookmarkStart w:id="87" w:name="_Toc189136348"/>
      <w:r w:rsidRPr="00A3771F">
        <w:t>A</w:t>
      </w:r>
      <w:bookmarkEnd w:id="74"/>
      <w:bookmarkEnd w:id="75"/>
      <w:bookmarkEnd w:id="76"/>
      <w:bookmarkEnd w:id="77"/>
      <w:bookmarkEnd w:id="78"/>
      <w:bookmarkEnd w:id="79"/>
      <w:bookmarkEnd w:id="80"/>
      <w:bookmarkEnd w:id="81"/>
      <w:bookmarkEnd w:id="82"/>
      <w:bookmarkEnd w:id="83"/>
      <w:bookmarkEnd w:id="84"/>
      <w:bookmarkEnd w:id="85"/>
      <w:bookmarkEnd w:id="86"/>
      <w:r w:rsidR="00A3771F" w:rsidRPr="00A3771F">
        <w:t>SSURANCE</w:t>
      </w:r>
      <w:bookmarkEnd w:id="87"/>
    </w:p>
    <w:p w14:paraId="7CCE030B" w14:textId="77777777" w:rsidR="006D5D1E" w:rsidRDefault="006D5D1E" w:rsidP="00525C9D"/>
    <w:p w14:paraId="6FFF13E4" w14:textId="7A96AE9C" w:rsidR="00E85570" w:rsidRDefault="006E60DD" w:rsidP="00850F14">
      <w:r>
        <w:t>L'entreprise s'engage à souscrire une police d'assurance couvrant tous les risques dont elle pourrait être tenue pour responsable dans les conditions de droit commun, notamment : accident, incendie, vol, explosion, dégâts des eaux, conséquence d'un défaut.</w:t>
      </w:r>
      <w:r w:rsidR="00E85570">
        <w:br w:type="page"/>
      </w:r>
    </w:p>
    <w:p w14:paraId="27AB072B" w14:textId="77777777" w:rsidR="006E60DD" w:rsidRPr="00D43003" w:rsidRDefault="006E60DD" w:rsidP="00070986">
      <w:pPr>
        <w:pStyle w:val="Titre1"/>
      </w:pPr>
      <w:r w:rsidRPr="00D43003">
        <w:lastRenderedPageBreak/>
        <w:t> </w:t>
      </w:r>
      <w:bookmarkStart w:id="88" w:name="_Toc139197368"/>
      <w:bookmarkStart w:id="89" w:name="_Toc461025721"/>
      <w:bookmarkStart w:id="90" w:name="_Toc189136349"/>
      <w:r w:rsidRPr="00D43003">
        <w:t>PRESTATIONS A LA CHARGE DE L’ENTREPRISE</w:t>
      </w:r>
      <w:bookmarkEnd w:id="88"/>
      <w:bookmarkEnd w:id="89"/>
      <w:bookmarkEnd w:id="90"/>
    </w:p>
    <w:p w14:paraId="673EC17A" w14:textId="77777777" w:rsidR="00D43003" w:rsidRPr="00D43003" w:rsidRDefault="00D43003" w:rsidP="00D43003"/>
    <w:p w14:paraId="6D9162BF" w14:textId="77777777" w:rsidR="006E60DD" w:rsidRPr="00950ECC" w:rsidRDefault="00D43003" w:rsidP="00966ED0">
      <w:pPr>
        <w:pStyle w:val="titre002"/>
        <w:numPr>
          <w:ilvl w:val="0"/>
          <w:numId w:val="32"/>
        </w:numPr>
      </w:pPr>
      <w:bookmarkStart w:id="91" w:name="_Toc189136350"/>
      <w:r w:rsidRPr="00950ECC">
        <w:t>GENERALITES</w:t>
      </w:r>
      <w:bookmarkEnd w:id="91"/>
    </w:p>
    <w:p w14:paraId="7D863C22" w14:textId="77777777" w:rsidR="00D43003" w:rsidRDefault="00D43003" w:rsidP="00525C9D"/>
    <w:p w14:paraId="21BDE335" w14:textId="77777777" w:rsidR="006E60DD" w:rsidRDefault="006E60DD" w:rsidP="00525C9D">
      <w:r>
        <w:t xml:space="preserve">L’entreprise devra remettre des installations en parfait état de fonctionnement répondant aux impératifs réglementaires et d’exploitation. Elle aura donc à sa charge toutes les prestations et sujétions nécessaires pour la conception, la réalisation et la mise en exploitation des installations objet du présent document, avec le niveau de performance attendu. Les prescriptions techniques et les travaux décrits dans le présent document définissent les principes fonctionnels et un niveau de qualité minimal. </w:t>
      </w:r>
    </w:p>
    <w:p w14:paraId="0CC22FAA" w14:textId="77777777" w:rsidR="006E60DD" w:rsidRDefault="006E60DD" w:rsidP="006E60DD">
      <w:pPr>
        <w:pStyle w:val="Texte2"/>
      </w:pPr>
    </w:p>
    <w:p w14:paraId="10AB4435" w14:textId="77777777" w:rsidR="006E60DD" w:rsidRPr="00D43003" w:rsidRDefault="00D43003" w:rsidP="00966ED0">
      <w:pPr>
        <w:pStyle w:val="titre002"/>
      </w:pPr>
      <w:bookmarkStart w:id="92" w:name="_Toc189136351"/>
      <w:r>
        <w:t>CONTENU DES PRESTATIONS</w:t>
      </w:r>
      <w:bookmarkEnd w:id="92"/>
    </w:p>
    <w:p w14:paraId="1564689E" w14:textId="77777777" w:rsidR="00D43003" w:rsidRDefault="00D43003" w:rsidP="00525C9D"/>
    <w:p w14:paraId="63F4F784" w14:textId="630F2B4D" w:rsidR="00901EFB" w:rsidRDefault="006E60DD" w:rsidP="00681F78">
      <w:r>
        <w:t>Les prestations dues au titre de la présente consultation comprennent :</w:t>
      </w:r>
    </w:p>
    <w:p w14:paraId="47C87A3D" w14:textId="77777777" w:rsidR="006E60DD" w:rsidRDefault="006E60DD" w:rsidP="00627984">
      <w:pPr>
        <w:pStyle w:val="Paragraphedeliste"/>
        <w:numPr>
          <w:ilvl w:val="0"/>
          <w:numId w:val="8"/>
        </w:numPr>
      </w:pPr>
      <w:r>
        <w:t>Les études d’exécution avec remise des documents associés y compris ceux jugés nécessaires par le maître d’ouvrage</w:t>
      </w:r>
      <w:r w:rsidR="0087765A">
        <w:t>.</w:t>
      </w:r>
    </w:p>
    <w:p w14:paraId="71065697" w14:textId="77777777" w:rsidR="006E60DD" w:rsidRDefault="006E60DD" w:rsidP="00627984">
      <w:pPr>
        <w:pStyle w:val="Paragraphedeliste"/>
        <w:numPr>
          <w:ilvl w:val="0"/>
          <w:numId w:val="8"/>
        </w:numPr>
      </w:pPr>
      <w:r>
        <w:t>Le transport, la fourniture, la mise en place de l'ensemble du matériel décrit au présent descriptif technique.</w:t>
      </w:r>
      <w:r w:rsidR="000B3929">
        <w:t xml:space="preserve"> </w:t>
      </w:r>
      <w:r>
        <w:t>Les frais de transport, d'emballage, d'entreposage provisoire ainsi que tous les frais auxiliaires de main-d'œuvre s'y rattachant.</w:t>
      </w:r>
    </w:p>
    <w:p w14:paraId="1B34D64B" w14:textId="77777777" w:rsidR="006E60DD" w:rsidRDefault="006E60DD" w:rsidP="00627984">
      <w:pPr>
        <w:pStyle w:val="Paragraphedeliste"/>
        <w:numPr>
          <w:ilvl w:val="0"/>
          <w:numId w:val="8"/>
        </w:numPr>
      </w:pPr>
      <w:r>
        <w:t>La coordination de tous ses intervenants y compris ses sous-traitants et la planification des différentes tâches</w:t>
      </w:r>
      <w:r w:rsidR="000B3929">
        <w:t>.</w:t>
      </w:r>
      <w:r>
        <w:t xml:space="preserve"> </w:t>
      </w:r>
    </w:p>
    <w:p w14:paraId="550DC367" w14:textId="77777777" w:rsidR="006E60DD" w:rsidRDefault="006E60DD" w:rsidP="00627984">
      <w:pPr>
        <w:pStyle w:val="Paragraphedeliste"/>
        <w:numPr>
          <w:ilvl w:val="0"/>
          <w:numId w:val="8"/>
        </w:numPr>
      </w:pPr>
      <w:r>
        <w:t>Tous les relevés sur l’existant nécessaires à la conduite de ses études de conception et d’exécution</w:t>
      </w:r>
      <w:r w:rsidR="000B3929">
        <w:t>.</w:t>
      </w:r>
    </w:p>
    <w:p w14:paraId="0C0E1D30" w14:textId="77777777" w:rsidR="006E60DD" w:rsidRDefault="006E60DD" w:rsidP="00627984">
      <w:pPr>
        <w:pStyle w:val="Paragraphedeliste"/>
        <w:numPr>
          <w:ilvl w:val="0"/>
          <w:numId w:val="8"/>
        </w:numPr>
      </w:pPr>
      <w:r>
        <w:t>Les travaux de maçonnerie (percements, rebouchages, scellements, etc.) nécessaires à la mise en place de ses équipements</w:t>
      </w:r>
    </w:p>
    <w:p w14:paraId="14827AF4" w14:textId="77777777" w:rsidR="006E60DD" w:rsidRDefault="006E60DD" w:rsidP="00627984">
      <w:pPr>
        <w:pStyle w:val="Paragraphedeliste"/>
        <w:numPr>
          <w:ilvl w:val="0"/>
          <w:numId w:val="8"/>
        </w:numPr>
      </w:pPr>
      <w:r>
        <w:t>Le raccordement, le réglage de tous les appareils et organes accessoires nécessaires au bon fonctionnement des installations.</w:t>
      </w:r>
    </w:p>
    <w:p w14:paraId="6CB3A52D" w14:textId="77777777" w:rsidR="006E60DD" w:rsidRDefault="006E60DD" w:rsidP="00627984">
      <w:pPr>
        <w:pStyle w:val="Paragraphedeliste"/>
        <w:numPr>
          <w:ilvl w:val="0"/>
          <w:numId w:val="8"/>
        </w:numPr>
      </w:pPr>
      <w:r>
        <w:t>Les essais préalables à la réception provisoire, ainsi que la participation aux essais et réceptions effectués à la demande des services techniques de l'Urssaf.</w:t>
      </w:r>
    </w:p>
    <w:p w14:paraId="42D49493" w14:textId="77777777" w:rsidR="006E60DD" w:rsidRDefault="006E60DD" w:rsidP="00627984">
      <w:pPr>
        <w:pStyle w:val="Paragraphedeliste"/>
        <w:numPr>
          <w:ilvl w:val="0"/>
          <w:numId w:val="8"/>
        </w:numPr>
      </w:pPr>
      <w:r>
        <w:t>Les essais et le maintien en bon état de fonctionnement de l'installation pendant la période de garantie.</w:t>
      </w:r>
    </w:p>
    <w:p w14:paraId="7054B486" w14:textId="77777777" w:rsidR="006E60DD" w:rsidRDefault="006E60DD" w:rsidP="00627984">
      <w:pPr>
        <w:pStyle w:val="Paragraphedeliste"/>
        <w:numPr>
          <w:ilvl w:val="0"/>
          <w:numId w:val="8"/>
        </w:numPr>
      </w:pPr>
      <w:r>
        <w:t>Le dossier technique des installations à réaliser, complété par la liste des matériels installés avec les documentations techniques, références constructeurs et fournisseurs, rédigé en langue française.</w:t>
      </w:r>
    </w:p>
    <w:p w14:paraId="7C9E72CF" w14:textId="77777777" w:rsidR="006E60DD" w:rsidRDefault="006E60DD" w:rsidP="00627984">
      <w:pPr>
        <w:pStyle w:val="Paragraphedeliste"/>
        <w:numPr>
          <w:ilvl w:val="0"/>
          <w:numId w:val="9"/>
        </w:numPr>
      </w:pPr>
      <w:r>
        <w:t>La mise en place du matériel conformément aux prescriptions du présent descriptif technique.</w:t>
      </w:r>
    </w:p>
    <w:p w14:paraId="65A77266" w14:textId="77777777" w:rsidR="006E60DD" w:rsidRDefault="006E60DD" w:rsidP="00627984">
      <w:pPr>
        <w:pStyle w:val="Paragraphedeliste"/>
        <w:numPr>
          <w:ilvl w:val="0"/>
          <w:numId w:val="9"/>
        </w:numPr>
      </w:pPr>
      <w:r>
        <w:t>L'enlèvement des gravats provenant des travaux de la spécialité.</w:t>
      </w:r>
    </w:p>
    <w:p w14:paraId="63DC8EFD" w14:textId="77777777" w:rsidR="006E60DD" w:rsidRDefault="006E60DD" w:rsidP="00627984">
      <w:pPr>
        <w:pStyle w:val="Paragraphedeliste"/>
        <w:numPr>
          <w:ilvl w:val="0"/>
          <w:numId w:val="9"/>
        </w:numPr>
      </w:pPr>
      <w:r>
        <w:t>Les travaux de réfection tous corps d’état pour la réparation des dégradations éventuelles survenues durant les travaux et de la responsabilité de l’entreprise</w:t>
      </w:r>
      <w:r w:rsidR="003E7D2B">
        <w:t>.</w:t>
      </w:r>
    </w:p>
    <w:p w14:paraId="1F667B3F" w14:textId="77777777" w:rsidR="006E60DD" w:rsidRDefault="006E60DD" w:rsidP="00627984">
      <w:pPr>
        <w:pStyle w:val="Paragraphedeliste"/>
        <w:numPr>
          <w:ilvl w:val="0"/>
          <w:numId w:val="9"/>
        </w:numPr>
      </w:pPr>
      <w:r>
        <w:t xml:space="preserve">La réfection ou le remplacement des ouvrages défectueux </w:t>
      </w:r>
      <w:proofErr w:type="gramStart"/>
      <w:r>
        <w:t>suite à</w:t>
      </w:r>
      <w:proofErr w:type="gramEnd"/>
      <w:r>
        <w:t xml:space="preserve"> la réception du chantier</w:t>
      </w:r>
      <w:r w:rsidR="003E7D2B">
        <w:t>.</w:t>
      </w:r>
    </w:p>
    <w:p w14:paraId="3992D29D" w14:textId="77777777" w:rsidR="006E60DD" w:rsidRDefault="006E60DD" w:rsidP="00627984">
      <w:pPr>
        <w:pStyle w:val="Paragraphedeliste"/>
        <w:numPr>
          <w:ilvl w:val="0"/>
          <w:numId w:val="9"/>
        </w:numPr>
      </w:pPr>
      <w:r>
        <w:t>La protection des ouvrages pendant la durée du chantier</w:t>
      </w:r>
      <w:r w:rsidR="003E7D2B">
        <w:t>.</w:t>
      </w:r>
    </w:p>
    <w:p w14:paraId="50A6A9C0" w14:textId="77777777" w:rsidR="0014352E" w:rsidRDefault="006E60DD" w:rsidP="0014352E">
      <w:pPr>
        <w:pStyle w:val="Paragraphedeliste"/>
        <w:numPr>
          <w:ilvl w:val="0"/>
          <w:numId w:val="9"/>
        </w:numPr>
      </w:pPr>
      <w:r>
        <w:t>La fourniture du dossier des ouvrages exécutés comprenant le logiciel de programmation avec codes d’accès</w:t>
      </w:r>
      <w:r w:rsidR="00022C07">
        <w:t>.</w:t>
      </w:r>
      <w:bookmarkStart w:id="93" w:name="_Toc447888674"/>
      <w:bookmarkStart w:id="94" w:name="_Toc473898473"/>
      <w:bookmarkStart w:id="95" w:name="_Toc473900051"/>
      <w:bookmarkStart w:id="96" w:name="_Toc473900207"/>
      <w:bookmarkStart w:id="97" w:name="_Toc473901494"/>
      <w:bookmarkStart w:id="98" w:name="_Toc474584726"/>
      <w:bookmarkStart w:id="99" w:name="_Toc474588100"/>
      <w:bookmarkStart w:id="100" w:name="_Toc474591189"/>
      <w:bookmarkStart w:id="101" w:name="_Toc476915605"/>
      <w:bookmarkStart w:id="102" w:name="_Toc477513008"/>
      <w:bookmarkStart w:id="103" w:name="_Toc477519057"/>
      <w:bookmarkStart w:id="104" w:name="_Toc477520800"/>
      <w:bookmarkStart w:id="105" w:name="_Toc139197371"/>
      <w:bookmarkStart w:id="106" w:name="_Toc461025724"/>
    </w:p>
    <w:p w14:paraId="1DA468C6" w14:textId="1551C74E" w:rsidR="00CE6BB7" w:rsidRDefault="00487293" w:rsidP="0014352E">
      <w:pPr>
        <w:pStyle w:val="Paragraphedeliste"/>
        <w:numPr>
          <w:ilvl w:val="0"/>
          <w:numId w:val="9"/>
        </w:numPr>
      </w:pPr>
      <w:r w:rsidRPr="00487293">
        <w:lastRenderedPageBreak/>
        <w:t xml:space="preserve">Une maintenance préventive annuelle sur </w:t>
      </w:r>
      <w:r w:rsidR="00154C6F">
        <w:t>1</w:t>
      </w:r>
      <w:r w:rsidRPr="00487293">
        <w:t xml:space="preserve"> an.</w:t>
      </w:r>
    </w:p>
    <w:p w14:paraId="055DA3AC" w14:textId="13CB114C" w:rsidR="00487293" w:rsidRPr="00487293" w:rsidRDefault="00487293" w:rsidP="00487293">
      <w:pPr>
        <w:pStyle w:val="Paragraphedeliste"/>
        <w:numPr>
          <w:ilvl w:val="0"/>
          <w:numId w:val="9"/>
        </w:numPr>
      </w:pPr>
      <w:r w:rsidRPr="00487293">
        <w:t xml:space="preserve">Une maintenance corrective « garantie totale » sur </w:t>
      </w:r>
      <w:r w:rsidR="00154C6F">
        <w:t>1</w:t>
      </w:r>
      <w:r w:rsidRPr="00487293">
        <w:t xml:space="preserve"> an en plus de la garantie de parfait</w:t>
      </w:r>
    </w:p>
    <w:p w14:paraId="332CF76E" w14:textId="745CBC92" w:rsidR="00487293" w:rsidRDefault="00487293" w:rsidP="00154C6F">
      <w:pPr>
        <w:pStyle w:val="Paragraphedeliste"/>
      </w:pPr>
      <w:proofErr w:type="gramStart"/>
      <w:r w:rsidRPr="00487293">
        <w:t>achèvement</w:t>
      </w:r>
      <w:proofErr w:type="gramEnd"/>
      <w:r w:rsidRPr="00487293">
        <w:t>.</w:t>
      </w:r>
    </w:p>
    <w:p w14:paraId="24CB06FD" w14:textId="77777777" w:rsidR="006D5D1E" w:rsidRDefault="006D5D1E" w:rsidP="0014352E">
      <w:pPr>
        <w:pStyle w:val="Paragraphedeliste"/>
      </w:pPr>
    </w:p>
    <w:p w14:paraId="1BD7E264" w14:textId="77777777" w:rsidR="006E60DD" w:rsidRPr="0014352E" w:rsidRDefault="006E60DD" w:rsidP="00966ED0">
      <w:pPr>
        <w:pStyle w:val="titre002"/>
      </w:pPr>
      <w:bookmarkStart w:id="107" w:name="_Toc189136352"/>
      <w:r w:rsidRPr="0014352E">
        <w:t>M</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00D43003" w:rsidRPr="0014352E">
        <w:t>ODALITES ET CONDITIONS D’EXECUTION</w:t>
      </w:r>
      <w:bookmarkEnd w:id="107"/>
    </w:p>
    <w:p w14:paraId="4414DEEF" w14:textId="77777777" w:rsidR="001E6AE2" w:rsidRDefault="001E6AE2" w:rsidP="0043709F">
      <w:pPr>
        <w:rPr>
          <w:b/>
          <w:sz w:val="24"/>
          <w:u w:val="single"/>
        </w:rPr>
      </w:pPr>
      <w:bookmarkStart w:id="108" w:name="_Toc447888675"/>
      <w:bookmarkStart w:id="109" w:name="_Toc473898474"/>
      <w:bookmarkStart w:id="110" w:name="_Toc473900052"/>
      <w:bookmarkStart w:id="111" w:name="_Toc473900208"/>
      <w:bookmarkStart w:id="112" w:name="_Toc473901495"/>
      <w:bookmarkStart w:id="113" w:name="_Toc474584727"/>
      <w:bookmarkStart w:id="114" w:name="_Toc474588101"/>
      <w:bookmarkStart w:id="115" w:name="_Toc474591190"/>
      <w:bookmarkStart w:id="116" w:name="_Toc476915606"/>
      <w:bookmarkStart w:id="117" w:name="_Toc477513009"/>
      <w:bookmarkStart w:id="118" w:name="_Toc477519058"/>
      <w:bookmarkStart w:id="119" w:name="_Toc477520801"/>
      <w:bookmarkStart w:id="120" w:name="_Toc139197372"/>
      <w:bookmarkStart w:id="121" w:name="_Toc461025725"/>
    </w:p>
    <w:p w14:paraId="6FB95109" w14:textId="77777777" w:rsidR="006E60DD" w:rsidRDefault="006E60DD" w:rsidP="0043709F">
      <w:pPr>
        <w:rPr>
          <w:b/>
          <w:sz w:val="24"/>
          <w:u w:val="single"/>
        </w:rPr>
      </w:pPr>
      <w:r w:rsidRPr="0043709F">
        <w:rPr>
          <w:b/>
          <w:sz w:val="24"/>
          <w:u w:val="single"/>
        </w:rPr>
        <w:t>Cadre d’intervention</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3366BAC9" w14:textId="77777777" w:rsidR="0043709F" w:rsidRPr="0043709F" w:rsidRDefault="0043709F" w:rsidP="0043709F">
      <w:pPr>
        <w:rPr>
          <w:b/>
          <w:sz w:val="24"/>
          <w:u w:val="single"/>
        </w:rPr>
      </w:pPr>
    </w:p>
    <w:p w14:paraId="071875E2" w14:textId="77777777" w:rsidR="006E60DD" w:rsidRDefault="006E60DD" w:rsidP="00525C9D">
      <w:r>
        <w:t xml:space="preserve">D’une manière générale, les interventions de l’entreprise ne doivent pas perturber le bon fonctionnement de l’organisme et doivent être réalisées avec tous les moyens nécessaires en vue de réduire au minimum leur durée. Les travaux étant réalisés dans un établissement en exploitation, l’entreprise devra donc minimiser les perturbations pour les occupants et viser à ne pas réduire le niveau de sécurité. Pour les interventions risquant d’occasionner une gêne, l’entreprise interviendra en dehors des horaires de présence du personnel. </w:t>
      </w:r>
      <w:r w:rsidRPr="000E6A67">
        <w:t>Les prix du bordereau sont réputés tenir compte de cette obligation.</w:t>
      </w:r>
    </w:p>
    <w:p w14:paraId="506F0FCE" w14:textId="77777777" w:rsidR="0043709F" w:rsidRDefault="0043709F" w:rsidP="00525C9D"/>
    <w:p w14:paraId="4FBE2E39" w14:textId="77777777" w:rsidR="006E60DD" w:rsidRDefault="006E60DD" w:rsidP="0043709F">
      <w:pPr>
        <w:rPr>
          <w:b/>
          <w:sz w:val="24"/>
          <w:u w:val="single"/>
        </w:rPr>
      </w:pPr>
      <w:bookmarkStart w:id="122" w:name="_Toc447888676"/>
      <w:bookmarkStart w:id="123" w:name="_Toc473898475"/>
      <w:bookmarkStart w:id="124" w:name="_Toc473900053"/>
      <w:bookmarkStart w:id="125" w:name="_Toc473900209"/>
      <w:bookmarkStart w:id="126" w:name="_Toc473901496"/>
      <w:bookmarkStart w:id="127" w:name="_Toc474584728"/>
      <w:bookmarkStart w:id="128" w:name="_Toc474588102"/>
      <w:bookmarkStart w:id="129" w:name="_Toc474591191"/>
      <w:bookmarkStart w:id="130" w:name="_Toc476915607"/>
      <w:bookmarkStart w:id="131" w:name="_Toc477513010"/>
      <w:bookmarkStart w:id="132" w:name="_Toc477519059"/>
      <w:bookmarkStart w:id="133" w:name="_Toc477520802"/>
      <w:bookmarkStart w:id="134" w:name="_Toc139197373"/>
      <w:bookmarkStart w:id="135" w:name="_Toc461025726"/>
      <w:r w:rsidRPr="0043709F">
        <w:rPr>
          <w:b/>
          <w:sz w:val="24"/>
          <w:u w:val="single"/>
        </w:rPr>
        <w:t>Signalisation des chantiers</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4E00191F" w14:textId="77777777" w:rsidR="0043709F" w:rsidRPr="0043709F" w:rsidRDefault="0043709F" w:rsidP="0043709F">
      <w:pPr>
        <w:rPr>
          <w:b/>
          <w:sz w:val="24"/>
          <w:u w:val="single"/>
        </w:rPr>
      </w:pPr>
    </w:p>
    <w:p w14:paraId="74D0A0FC" w14:textId="77777777" w:rsidR="006E60DD" w:rsidRDefault="006E60DD" w:rsidP="00525C9D">
      <w:r>
        <w:t>L’entreprise assure la signalisation de son chantier. Elle prendra toutes</w:t>
      </w:r>
      <w:r w:rsidR="006D5D1E">
        <w:t xml:space="preserve"> les</w:t>
      </w:r>
      <w:r>
        <w:t xml:space="preserve"> dispositions afin d’assurer le balisage des travaux et ne pas causer de dégradations aux matériaux et ouvrages avoisinants.</w:t>
      </w:r>
    </w:p>
    <w:p w14:paraId="02BCE4E1" w14:textId="77777777" w:rsidR="0043709F" w:rsidRDefault="0043709F" w:rsidP="00525C9D"/>
    <w:p w14:paraId="23A52CA2" w14:textId="77777777" w:rsidR="006E60DD" w:rsidRPr="0043709F" w:rsidRDefault="006E60DD" w:rsidP="0043709F">
      <w:pPr>
        <w:rPr>
          <w:b/>
          <w:sz w:val="24"/>
          <w:u w:val="single"/>
        </w:rPr>
      </w:pPr>
      <w:bookmarkStart w:id="136" w:name="_Toc447888677"/>
      <w:bookmarkStart w:id="137" w:name="_Toc473898476"/>
      <w:bookmarkStart w:id="138" w:name="_Toc473900054"/>
      <w:bookmarkStart w:id="139" w:name="_Toc473900210"/>
      <w:bookmarkStart w:id="140" w:name="_Toc473901497"/>
      <w:bookmarkStart w:id="141" w:name="_Toc474584729"/>
      <w:bookmarkStart w:id="142" w:name="_Toc474588103"/>
      <w:bookmarkStart w:id="143" w:name="_Toc474591192"/>
      <w:bookmarkStart w:id="144" w:name="_Toc476915608"/>
      <w:bookmarkStart w:id="145" w:name="_Toc477513011"/>
      <w:bookmarkStart w:id="146" w:name="_Toc477519060"/>
      <w:bookmarkStart w:id="147" w:name="_Toc477520803"/>
      <w:bookmarkStart w:id="148" w:name="_Toc139197374"/>
      <w:bookmarkStart w:id="149" w:name="_Toc461025727"/>
      <w:r w:rsidRPr="0043709F">
        <w:rPr>
          <w:b/>
          <w:sz w:val="24"/>
          <w:u w:val="single"/>
        </w:rPr>
        <w:t>Sujétions pour manutention et démontage d’organes</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43709F">
        <w:rPr>
          <w:b/>
          <w:sz w:val="24"/>
          <w:u w:val="single"/>
        </w:rPr>
        <w:t xml:space="preserve"> </w:t>
      </w:r>
    </w:p>
    <w:p w14:paraId="12AE12BB" w14:textId="77777777" w:rsidR="0043709F" w:rsidRDefault="0043709F" w:rsidP="0043709F"/>
    <w:p w14:paraId="3B114C2D" w14:textId="77777777" w:rsidR="006E60DD" w:rsidRDefault="006E60DD" w:rsidP="00525C9D">
      <w:r>
        <w:t>L’entreprise fait son affaire, avec ses propres moyens, de toute manutention de ses matériels, en prenant soin de ne pas apporter de gêne au bon fonctionnement de l’organisme, et devra éviter que les installations existantes soient détériorées à la suite de ses interventions.</w:t>
      </w:r>
    </w:p>
    <w:p w14:paraId="21A435B0" w14:textId="77777777" w:rsidR="0043709F" w:rsidRDefault="0043709F" w:rsidP="00525C9D"/>
    <w:p w14:paraId="33AC6486" w14:textId="77777777" w:rsidR="006E60DD" w:rsidRPr="00D43003" w:rsidRDefault="00D43003" w:rsidP="00966ED0">
      <w:pPr>
        <w:pStyle w:val="titre002"/>
      </w:pPr>
      <w:bookmarkStart w:id="150" w:name="_Toc189136353"/>
      <w:r>
        <w:t>PERSONNEL D’INTERVENTION DE L’ENTREPRISE</w:t>
      </w:r>
      <w:bookmarkEnd w:id="150"/>
    </w:p>
    <w:p w14:paraId="77993C5F" w14:textId="77777777" w:rsidR="00C0592A" w:rsidRDefault="00C0592A" w:rsidP="0043709F">
      <w:pPr>
        <w:rPr>
          <w:b/>
          <w:sz w:val="24"/>
          <w:u w:val="single"/>
        </w:rPr>
      </w:pPr>
      <w:bookmarkStart w:id="151" w:name="_Toc457559228"/>
      <w:bookmarkStart w:id="152" w:name="_Toc457559611"/>
      <w:bookmarkStart w:id="153" w:name="_Toc457560074"/>
      <w:bookmarkStart w:id="154" w:name="_Toc457583446"/>
      <w:bookmarkStart w:id="155" w:name="_Toc462336135"/>
      <w:bookmarkStart w:id="156" w:name="_Toc464804603"/>
      <w:bookmarkStart w:id="157" w:name="_Toc464805493"/>
      <w:bookmarkStart w:id="158" w:name="_Toc466351007"/>
      <w:bookmarkStart w:id="159" w:name="_Toc466366920"/>
      <w:bookmarkStart w:id="160" w:name="_Toc466429445"/>
      <w:bookmarkStart w:id="161" w:name="_Toc466430266"/>
      <w:bookmarkStart w:id="162" w:name="_Toc466445647"/>
      <w:bookmarkStart w:id="163" w:name="_Toc466447040"/>
      <w:bookmarkStart w:id="164" w:name="_Toc466453143"/>
      <w:bookmarkStart w:id="165" w:name="_Toc466517782"/>
      <w:bookmarkStart w:id="166" w:name="_Toc473189395"/>
      <w:bookmarkStart w:id="167" w:name="_Toc473189770"/>
      <w:bookmarkStart w:id="168" w:name="_Toc474073403"/>
      <w:bookmarkStart w:id="169" w:name="_Toc474571671"/>
      <w:bookmarkStart w:id="170" w:name="_Toc474572311"/>
      <w:bookmarkStart w:id="171" w:name="_Toc474572416"/>
      <w:bookmarkStart w:id="172" w:name="_Toc474573190"/>
      <w:bookmarkStart w:id="173" w:name="_Toc474578567"/>
      <w:bookmarkStart w:id="174" w:name="_Toc474579056"/>
      <w:bookmarkStart w:id="175" w:name="_Toc474596116"/>
      <w:bookmarkStart w:id="176" w:name="_Toc474598699"/>
      <w:bookmarkStart w:id="177" w:name="_Toc474602598"/>
      <w:bookmarkStart w:id="178" w:name="_Toc474603633"/>
      <w:bookmarkStart w:id="179" w:name="_Toc474603830"/>
      <w:bookmarkStart w:id="180" w:name="_Toc475601506"/>
      <w:bookmarkStart w:id="181" w:name="_Toc478906100"/>
      <w:bookmarkStart w:id="182" w:name="_Toc139197376"/>
      <w:bookmarkStart w:id="183" w:name="_Toc461025729"/>
    </w:p>
    <w:p w14:paraId="4CAE0498" w14:textId="77777777" w:rsidR="006E60DD" w:rsidRPr="0043709F" w:rsidRDefault="006E60DD" w:rsidP="0043709F">
      <w:pPr>
        <w:rPr>
          <w:b/>
          <w:sz w:val="24"/>
          <w:u w:val="single"/>
        </w:rPr>
      </w:pPr>
      <w:r w:rsidRPr="0043709F">
        <w:rPr>
          <w:b/>
          <w:sz w:val="24"/>
          <w:u w:val="single"/>
        </w:rPr>
        <w:t>Personnel d’intervention de l’entreprise</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4AF30D44" w14:textId="77777777" w:rsidR="0043709F" w:rsidRPr="0043709F" w:rsidRDefault="0043709F" w:rsidP="0043709F"/>
    <w:p w14:paraId="6950BF92" w14:textId="77777777" w:rsidR="006E60DD" w:rsidRDefault="006E60DD" w:rsidP="00971206">
      <w:r>
        <w:t>L’entreprise désignera nommément la (ou les) personne(s) susceptible(s) d’intervenir sur les équipements concernés.</w:t>
      </w:r>
    </w:p>
    <w:p w14:paraId="59D22405" w14:textId="77777777" w:rsidR="0043709F" w:rsidRDefault="0043709F" w:rsidP="00971206"/>
    <w:p w14:paraId="6DBCC7CE" w14:textId="77777777" w:rsidR="006E60DD" w:rsidRPr="0043709F" w:rsidRDefault="006E60DD" w:rsidP="0043709F">
      <w:pPr>
        <w:rPr>
          <w:b/>
          <w:sz w:val="24"/>
          <w:u w:val="single"/>
        </w:rPr>
      </w:pPr>
      <w:bookmarkStart w:id="184" w:name="_Toc457559229"/>
      <w:bookmarkStart w:id="185" w:name="_Toc457559612"/>
      <w:bookmarkStart w:id="186" w:name="_Toc457560075"/>
      <w:bookmarkStart w:id="187" w:name="_Toc457583447"/>
      <w:bookmarkStart w:id="188" w:name="_Toc462336136"/>
      <w:bookmarkStart w:id="189" w:name="_Toc464804604"/>
      <w:bookmarkStart w:id="190" w:name="_Toc464805494"/>
      <w:bookmarkStart w:id="191" w:name="_Toc466351008"/>
      <w:bookmarkStart w:id="192" w:name="_Toc466366921"/>
      <w:bookmarkStart w:id="193" w:name="_Toc466429446"/>
      <w:bookmarkStart w:id="194" w:name="_Toc466430267"/>
      <w:bookmarkStart w:id="195" w:name="_Toc466445648"/>
      <w:bookmarkStart w:id="196" w:name="_Toc466447041"/>
      <w:bookmarkStart w:id="197" w:name="_Toc466453144"/>
      <w:bookmarkStart w:id="198" w:name="_Toc466517783"/>
      <w:bookmarkStart w:id="199" w:name="_Toc473189396"/>
      <w:bookmarkStart w:id="200" w:name="_Toc473189771"/>
      <w:bookmarkStart w:id="201" w:name="_Toc474073404"/>
      <w:bookmarkStart w:id="202" w:name="_Toc474571672"/>
      <w:bookmarkStart w:id="203" w:name="_Toc474572312"/>
      <w:bookmarkStart w:id="204" w:name="_Toc474572417"/>
      <w:bookmarkStart w:id="205" w:name="_Toc474573191"/>
      <w:bookmarkStart w:id="206" w:name="_Toc474578568"/>
      <w:bookmarkStart w:id="207" w:name="_Toc474579057"/>
      <w:bookmarkStart w:id="208" w:name="_Toc474596117"/>
      <w:bookmarkStart w:id="209" w:name="_Toc474598700"/>
      <w:bookmarkStart w:id="210" w:name="_Toc474602599"/>
      <w:bookmarkStart w:id="211" w:name="_Toc474603634"/>
      <w:bookmarkStart w:id="212" w:name="_Toc474603831"/>
      <w:bookmarkStart w:id="213" w:name="_Toc475601507"/>
      <w:bookmarkStart w:id="214" w:name="_Toc478906101"/>
      <w:bookmarkStart w:id="215" w:name="_Toc139197377"/>
      <w:bookmarkStart w:id="216" w:name="_Toc461025730"/>
      <w:r w:rsidRPr="0043709F">
        <w:rPr>
          <w:b/>
          <w:sz w:val="24"/>
          <w:u w:val="single"/>
        </w:rPr>
        <w:t>Désignation des agents</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7E4A0A91" w14:textId="77777777" w:rsidR="0043709F" w:rsidRPr="0043709F" w:rsidRDefault="0043709F" w:rsidP="0043709F"/>
    <w:p w14:paraId="798449B1" w14:textId="77777777" w:rsidR="006E60DD" w:rsidRDefault="006E60DD" w:rsidP="00971206">
      <w:pPr>
        <w:rPr>
          <w:snapToGrid w:val="0"/>
        </w:rPr>
      </w:pPr>
      <w:r>
        <w:t xml:space="preserve">Les personnes désignées par l’entreprise sont seules autorisées pour l’exécution des prestations, objet du présent descriptif. Elles possèdent la qualification professionnelle et l’habilitation et/ou les connaissances requises pour l’exécution des tâches qui leur sont confiées. L’entreprise devra présenter les justifications </w:t>
      </w:r>
      <w:r>
        <w:rPr>
          <w:snapToGrid w:val="0"/>
        </w:rPr>
        <w:t>correspondantes à chaque demande de l’organisme.</w:t>
      </w:r>
    </w:p>
    <w:p w14:paraId="630C1697" w14:textId="77777777" w:rsidR="006D5D1E" w:rsidRDefault="006D5D1E" w:rsidP="00971206">
      <w:pPr>
        <w:rPr>
          <w:snapToGrid w:val="0"/>
        </w:rPr>
      </w:pPr>
    </w:p>
    <w:p w14:paraId="61CB9278" w14:textId="77777777" w:rsidR="006E60DD" w:rsidRDefault="006E60DD" w:rsidP="00971206">
      <w:r>
        <w:lastRenderedPageBreak/>
        <w:t>Si les interventions sont réalisées par une équipe, le responsable est nommément désigné par l’entreprise. Il est l’interlocuteur normal du représentant de l’organisme. Toute nomination ou changement de responsable est soumis à l’agrément préalable de l'Urssaf.</w:t>
      </w:r>
    </w:p>
    <w:p w14:paraId="59BEE9D9" w14:textId="77777777" w:rsidR="006E60DD" w:rsidRDefault="006E60DD" w:rsidP="00971206">
      <w:r>
        <w:t>L'Urssaf ou son représentant peut demander à tout moment le remplacement du personnel d’intervention pour des motifs professionnels dans un délai de quinze jours ; ce délai peut être réduit à 24 heures si le motif provient d’un non-respect des clauses du présent descriptif ou en cas de faute grave.</w:t>
      </w:r>
    </w:p>
    <w:p w14:paraId="0C1E0506" w14:textId="77777777" w:rsidR="00585C49" w:rsidRPr="00585C49" w:rsidRDefault="00585C49" w:rsidP="00971206">
      <w:pPr>
        <w:rPr>
          <w:b/>
          <w:sz w:val="24"/>
          <w:u w:val="single"/>
        </w:rPr>
      </w:pPr>
    </w:p>
    <w:p w14:paraId="76B36CD3" w14:textId="77777777" w:rsidR="006E60DD" w:rsidRPr="00585C49" w:rsidRDefault="006E60DD" w:rsidP="00585C49">
      <w:pPr>
        <w:rPr>
          <w:b/>
          <w:sz w:val="24"/>
          <w:u w:val="single"/>
        </w:rPr>
      </w:pPr>
      <w:bookmarkStart w:id="217" w:name="_Toc473898493"/>
      <w:bookmarkStart w:id="218" w:name="_Toc473900071"/>
      <w:bookmarkStart w:id="219" w:name="_Toc473900227"/>
      <w:bookmarkStart w:id="220" w:name="_Toc473901514"/>
      <w:bookmarkStart w:id="221" w:name="_Toc474584747"/>
      <w:bookmarkStart w:id="222" w:name="_Toc474588127"/>
      <w:bookmarkStart w:id="223" w:name="_Toc474591216"/>
      <w:bookmarkStart w:id="224" w:name="_Toc476915631"/>
      <w:bookmarkStart w:id="225" w:name="_Toc477513034"/>
      <w:bookmarkStart w:id="226" w:name="_Toc477519083"/>
      <w:bookmarkStart w:id="227" w:name="_Toc477520826"/>
      <w:bookmarkStart w:id="228" w:name="_Toc139197378"/>
      <w:bookmarkStart w:id="229" w:name="_Toc461025731"/>
      <w:r w:rsidRPr="00585C49">
        <w:rPr>
          <w:b/>
          <w:sz w:val="24"/>
          <w:u w:val="single"/>
        </w:rPr>
        <w:t>Responsable de chantier</w:t>
      </w:r>
      <w:bookmarkEnd w:id="217"/>
      <w:bookmarkEnd w:id="218"/>
      <w:bookmarkEnd w:id="219"/>
      <w:bookmarkEnd w:id="220"/>
      <w:bookmarkEnd w:id="221"/>
      <w:bookmarkEnd w:id="222"/>
      <w:bookmarkEnd w:id="223"/>
      <w:bookmarkEnd w:id="224"/>
      <w:bookmarkEnd w:id="225"/>
      <w:bookmarkEnd w:id="226"/>
      <w:bookmarkEnd w:id="227"/>
      <w:bookmarkEnd w:id="228"/>
      <w:bookmarkEnd w:id="229"/>
    </w:p>
    <w:p w14:paraId="5C62DCF4" w14:textId="77777777" w:rsidR="00341A79" w:rsidRPr="00341A79" w:rsidRDefault="00341A79" w:rsidP="00341A79"/>
    <w:p w14:paraId="57C351AF" w14:textId="77777777" w:rsidR="006E60DD" w:rsidRDefault="006E60DD" w:rsidP="00971206">
      <w:r>
        <w:t>Dès réception de son ordre de service, l’entreprise désignera un responsable de l’exécution, qui sera l’unique interlocuteur pendant la durée des travaux. Ce responsable aura toute compétence et pouvoir de décision pour répondre aux demandes du maître d’ouvrage ou de son représentant.</w:t>
      </w:r>
    </w:p>
    <w:p w14:paraId="7B2186A1" w14:textId="77777777" w:rsidR="006D5D1E" w:rsidRDefault="006D5D1E" w:rsidP="00971206"/>
    <w:p w14:paraId="5036C972" w14:textId="77777777" w:rsidR="006E60DD" w:rsidRPr="00585C49" w:rsidRDefault="006E60DD" w:rsidP="00585C49">
      <w:pPr>
        <w:rPr>
          <w:b/>
          <w:sz w:val="24"/>
          <w:u w:val="single"/>
        </w:rPr>
      </w:pPr>
      <w:bookmarkStart w:id="230" w:name="_Toc457559230"/>
      <w:bookmarkStart w:id="231" w:name="_Toc457559613"/>
      <w:bookmarkStart w:id="232" w:name="_Toc457560076"/>
      <w:bookmarkStart w:id="233" w:name="_Toc457583448"/>
      <w:bookmarkStart w:id="234" w:name="_Toc462336137"/>
      <w:bookmarkStart w:id="235" w:name="_Toc464804605"/>
      <w:bookmarkStart w:id="236" w:name="_Toc464805495"/>
      <w:bookmarkStart w:id="237" w:name="_Toc466351009"/>
      <w:bookmarkStart w:id="238" w:name="_Toc466366922"/>
      <w:bookmarkStart w:id="239" w:name="_Toc466429447"/>
      <w:bookmarkStart w:id="240" w:name="_Toc466430268"/>
      <w:bookmarkStart w:id="241" w:name="_Toc466445649"/>
      <w:bookmarkStart w:id="242" w:name="_Toc466447042"/>
      <w:bookmarkStart w:id="243" w:name="_Toc466453145"/>
      <w:bookmarkStart w:id="244" w:name="_Toc466517784"/>
      <w:bookmarkStart w:id="245" w:name="_Toc473189397"/>
      <w:bookmarkStart w:id="246" w:name="_Toc473189772"/>
      <w:bookmarkStart w:id="247" w:name="_Toc474073405"/>
      <w:bookmarkStart w:id="248" w:name="_Toc474571673"/>
      <w:bookmarkStart w:id="249" w:name="_Toc474572313"/>
      <w:bookmarkStart w:id="250" w:name="_Toc474572418"/>
      <w:bookmarkStart w:id="251" w:name="_Toc474573192"/>
      <w:bookmarkStart w:id="252" w:name="_Toc474578569"/>
      <w:bookmarkStart w:id="253" w:name="_Toc474579058"/>
      <w:bookmarkStart w:id="254" w:name="_Toc474596118"/>
      <w:bookmarkStart w:id="255" w:name="_Toc474598701"/>
      <w:bookmarkStart w:id="256" w:name="_Toc474602600"/>
      <w:bookmarkStart w:id="257" w:name="_Toc474603635"/>
      <w:bookmarkStart w:id="258" w:name="_Toc474603832"/>
      <w:bookmarkStart w:id="259" w:name="_Toc475601508"/>
      <w:bookmarkStart w:id="260" w:name="_Toc478906102"/>
      <w:bookmarkStart w:id="261" w:name="_Toc139197379"/>
      <w:bookmarkStart w:id="262" w:name="_Toc461025732"/>
      <w:r w:rsidRPr="00585C49">
        <w:rPr>
          <w:b/>
          <w:sz w:val="24"/>
          <w:u w:val="single"/>
        </w:rPr>
        <w:t>Tenue et comportement du personnel</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60DAF719" w14:textId="77777777" w:rsidR="00585C49" w:rsidRPr="00585C49" w:rsidRDefault="00585C49" w:rsidP="00585C49"/>
    <w:p w14:paraId="4B466E5F" w14:textId="77777777" w:rsidR="006E60DD" w:rsidRDefault="006E60DD" w:rsidP="00971206">
      <w:r>
        <w:t>Le personnel mis à disposition par l’entreprise doit observer les règles de tenue et de comportement propre à l’environnement de l’organisme.</w:t>
      </w:r>
    </w:p>
    <w:p w14:paraId="680508C1" w14:textId="77777777" w:rsidR="006E60DD" w:rsidRDefault="006E60DD" w:rsidP="00971206">
      <w:r>
        <w:t>Le personnel doit être également parfaitement informé des diverses consignes de sécurité générales et particulières propres à l’organisme, qui lui sont communiquées.</w:t>
      </w:r>
    </w:p>
    <w:p w14:paraId="242DB094" w14:textId="77777777" w:rsidR="00585C49" w:rsidRDefault="00585C49" w:rsidP="00971206"/>
    <w:p w14:paraId="07DBD6CA" w14:textId="77777777" w:rsidR="006E60DD" w:rsidRPr="00585C49" w:rsidRDefault="006E60DD" w:rsidP="00585C49">
      <w:pPr>
        <w:rPr>
          <w:b/>
          <w:sz w:val="24"/>
          <w:u w:val="single"/>
        </w:rPr>
      </w:pPr>
      <w:bookmarkStart w:id="263" w:name="_Toc457559231"/>
      <w:bookmarkStart w:id="264" w:name="_Toc457559614"/>
      <w:bookmarkStart w:id="265" w:name="_Toc457560077"/>
      <w:bookmarkStart w:id="266" w:name="_Toc457583449"/>
      <w:bookmarkStart w:id="267" w:name="_Toc462336138"/>
      <w:bookmarkStart w:id="268" w:name="_Toc464804606"/>
      <w:bookmarkStart w:id="269" w:name="_Toc464805496"/>
      <w:bookmarkStart w:id="270" w:name="_Toc466351010"/>
      <w:bookmarkStart w:id="271" w:name="_Toc466366923"/>
      <w:bookmarkStart w:id="272" w:name="_Toc466429448"/>
      <w:bookmarkStart w:id="273" w:name="_Toc466430269"/>
      <w:bookmarkStart w:id="274" w:name="_Toc466445650"/>
      <w:bookmarkStart w:id="275" w:name="_Toc466447043"/>
      <w:bookmarkStart w:id="276" w:name="_Toc466453146"/>
      <w:bookmarkStart w:id="277" w:name="_Toc466517785"/>
      <w:bookmarkStart w:id="278" w:name="_Toc473189398"/>
      <w:bookmarkStart w:id="279" w:name="_Toc473189773"/>
      <w:bookmarkStart w:id="280" w:name="_Toc474073406"/>
      <w:bookmarkStart w:id="281" w:name="_Toc474571674"/>
      <w:bookmarkStart w:id="282" w:name="_Toc474572314"/>
      <w:bookmarkStart w:id="283" w:name="_Toc474572419"/>
      <w:bookmarkStart w:id="284" w:name="_Toc474573193"/>
      <w:bookmarkStart w:id="285" w:name="_Toc474578570"/>
      <w:bookmarkStart w:id="286" w:name="_Toc474579059"/>
      <w:bookmarkStart w:id="287" w:name="_Toc474596119"/>
      <w:bookmarkStart w:id="288" w:name="_Toc474598702"/>
      <w:bookmarkStart w:id="289" w:name="_Toc474602601"/>
      <w:bookmarkStart w:id="290" w:name="_Toc474603636"/>
      <w:bookmarkStart w:id="291" w:name="_Toc474603833"/>
      <w:bookmarkStart w:id="292" w:name="_Toc475601509"/>
      <w:bookmarkStart w:id="293" w:name="_Toc478906103"/>
      <w:bookmarkStart w:id="294" w:name="_Toc139197380"/>
      <w:bookmarkStart w:id="295" w:name="_Toc461025733"/>
      <w:r w:rsidRPr="00585C49">
        <w:rPr>
          <w:b/>
          <w:sz w:val="24"/>
          <w:u w:val="single"/>
        </w:rPr>
        <w:t>Consignes d’accès</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17CBBFA1" w14:textId="77777777" w:rsidR="00585C49" w:rsidRPr="00585C49" w:rsidRDefault="00585C49" w:rsidP="00585C49"/>
    <w:p w14:paraId="7E833876" w14:textId="77777777" w:rsidR="006E60DD" w:rsidRDefault="006E60DD" w:rsidP="00971206">
      <w:r>
        <w:t>Le personnel de l’entreprise peut intervenir et circuler dans les zones suivantes à l’exclusion de toutes autres :</w:t>
      </w:r>
    </w:p>
    <w:p w14:paraId="0B19F0D2" w14:textId="77777777" w:rsidR="006E60DD" w:rsidRDefault="006E60DD" w:rsidP="006D5D1E">
      <w:pPr>
        <w:pStyle w:val="Paragraphedeliste"/>
        <w:numPr>
          <w:ilvl w:val="0"/>
          <w:numId w:val="16"/>
        </w:numPr>
      </w:pPr>
      <w:r>
        <w:t>Les locaux contenant les équipements, objet du présent descriptif.</w:t>
      </w:r>
    </w:p>
    <w:p w14:paraId="7D3855C4" w14:textId="77777777" w:rsidR="006E60DD" w:rsidRDefault="006E60DD" w:rsidP="006D5D1E">
      <w:pPr>
        <w:pStyle w:val="Paragraphedeliste"/>
        <w:numPr>
          <w:ilvl w:val="0"/>
          <w:numId w:val="16"/>
        </w:numPr>
      </w:pPr>
      <w:r>
        <w:t>Les circulations permettant d’accéder aux différents locaux ci-dessus.</w:t>
      </w:r>
    </w:p>
    <w:p w14:paraId="753F4A38" w14:textId="77777777" w:rsidR="006D5D1E" w:rsidRDefault="006D5D1E" w:rsidP="006D5D1E"/>
    <w:p w14:paraId="180F36AA" w14:textId="77777777" w:rsidR="006E60DD" w:rsidRDefault="006E60DD" w:rsidP="00971206">
      <w:r>
        <w:t>Des modalités complémentaires d’accès à certains locaux seront éventuellement définies ultérieurement par le responsable de l’organisme et le personnel de l’entreprise devra s’y conformer.</w:t>
      </w:r>
    </w:p>
    <w:p w14:paraId="1AB0D607" w14:textId="77777777" w:rsidR="006E60DD" w:rsidRDefault="006E60DD" w:rsidP="00971206">
      <w:r>
        <w:t>Le personnel de l’entreprise devra observer les consignes de sécurité et les règles de l’art appliquées au personnel extérieur à l’organisme qui sont imposées par les caractéristiques du bâtiment (ex : permis feu, carte d’accès, badge visiteur, etc.) et les contraintes fonctionnelles ou acoustiques.</w:t>
      </w:r>
    </w:p>
    <w:p w14:paraId="0D0F7BD9" w14:textId="77777777" w:rsidR="00585C49" w:rsidRDefault="00585C49" w:rsidP="00971206"/>
    <w:p w14:paraId="260EFB3E" w14:textId="77777777" w:rsidR="006E60DD" w:rsidRPr="00585C49" w:rsidRDefault="006E60DD" w:rsidP="00585C49">
      <w:pPr>
        <w:rPr>
          <w:b/>
          <w:sz w:val="24"/>
          <w:u w:val="single"/>
        </w:rPr>
      </w:pPr>
      <w:bookmarkStart w:id="296" w:name="_Toc474073407"/>
      <w:bookmarkStart w:id="297" w:name="_Toc474571675"/>
      <w:bookmarkStart w:id="298" w:name="_Toc474572315"/>
      <w:bookmarkStart w:id="299" w:name="_Toc474572420"/>
      <w:bookmarkStart w:id="300" w:name="_Toc474573194"/>
      <w:bookmarkStart w:id="301" w:name="_Toc474578571"/>
      <w:bookmarkStart w:id="302" w:name="_Toc474579060"/>
      <w:bookmarkStart w:id="303" w:name="_Toc474596120"/>
      <w:bookmarkStart w:id="304" w:name="_Toc474598703"/>
      <w:bookmarkStart w:id="305" w:name="_Toc474602602"/>
      <w:bookmarkStart w:id="306" w:name="_Toc474603637"/>
      <w:bookmarkStart w:id="307" w:name="_Toc474603834"/>
      <w:bookmarkStart w:id="308" w:name="_Toc475601510"/>
      <w:bookmarkStart w:id="309" w:name="_Toc478906104"/>
      <w:bookmarkStart w:id="310" w:name="_Toc139197381"/>
      <w:bookmarkStart w:id="311" w:name="_Toc461025734"/>
      <w:r w:rsidRPr="00585C49">
        <w:rPr>
          <w:b/>
          <w:sz w:val="24"/>
          <w:u w:val="single"/>
        </w:rPr>
        <w:t>Accès au parc de stationnement</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585C49">
        <w:rPr>
          <w:b/>
          <w:sz w:val="24"/>
          <w:u w:val="single"/>
        </w:rPr>
        <w:t xml:space="preserve"> </w:t>
      </w:r>
    </w:p>
    <w:p w14:paraId="27C930F9" w14:textId="77777777" w:rsidR="00585C49" w:rsidRPr="00585C49" w:rsidRDefault="00585C49" w:rsidP="00585C49"/>
    <w:p w14:paraId="6C6883D1" w14:textId="77777777" w:rsidR="006E60DD" w:rsidRDefault="006E60DD" w:rsidP="00971206">
      <w:r>
        <w:t>Les personnels de l'entreprise pourront accéder au parc de stationnement de l'immeuble sous réserve du respect des prescriptions suivantes :</w:t>
      </w:r>
    </w:p>
    <w:p w14:paraId="0095CE15" w14:textId="77777777" w:rsidR="00AF3111" w:rsidRDefault="00AF3111" w:rsidP="00971206"/>
    <w:p w14:paraId="0E0FB780" w14:textId="77777777" w:rsidR="006E60DD" w:rsidRDefault="006E60DD" w:rsidP="00AF3111">
      <w:pPr>
        <w:pStyle w:val="Paragraphedeliste"/>
        <w:numPr>
          <w:ilvl w:val="0"/>
          <w:numId w:val="17"/>
        </w:numPr>
      </w:pPr>
      <w:r>
        <w:t xml:space="preserve">L'accès au parc de stationnement ne sera autorisé </w:t>
      </w:r>
      <w:r w:rsidRPr="00AF3111">
        <w:rPr>
          <w:b/>
        </w:rPr>
        <w:t>qu'exceptionnellement le samedi.</w:t>
      </w:r>
    </w:p>
    <w:p w14:paraId="0BFF6200" w14:textId="77777777" w:rsidR="006E60DD" w:rsidRDefault="006E60DD" w:rsidP="00AF3111">
      <w:pPr>
        <w:pStyle w:val="Paragraphedeliste"/>
        <w:numPr>
          <w:ilvl w:val="0"/>
          <w:numId w:val="17"/>
        </w:numPr>
      </w:pPr>
      <w:r>
        <w:t>Communiquer par courrier ou par télécopie au service de sécurité de l'immeuble la liste nominative des personnes qui souhaitent garer leurs véhicules dans le parc. Cette demande sera formulée au moins quarante-huit heures avant la date de l'intervention.</w:t>
      </w:r>
    </w:p>
    <w:p w14:paraId="5F5F5754" w14:textId="57FD17B7" w:rsidR="00AF3111" w:rsidRDefault="006E60DD" w:rsidP="00966ED0">
      <w:pPr>
        <w:pStyle w:val="Paragraphedeliste"/>
        <w:numPr>
          <w:ilvl w:val="0"/>
          <w:numId w:val="17"/>
        </w:numPr>
      </w:pPr>
      <w:r>
        <w:t>Indiquer sur cette liste la marque des véhicules et leurs numéros d'immatriculation.</w:t>
      </w:r>
    </w:p>
    <w:p w14:paraId="2383B328" w14:textId="77777777" w:rsidR="00681F78" w:rsidRDefault="00681F78" w:rsidP="00681F78">
      <w:pPr>
        <w:pStyle w:val="Paragraphedeliste"/>
      </w:pPr>
    </w:p>
    <w:p w14:paraId="67A611FC" w14:textId="77777777" w:rsidR="006E60DD" w:rsidRPr="00D43003" w:rsidRDefault="006E60DD" w:rsidP="00966ED0">
      <w:pPr>
        <w:pStyle w:val="titre002"/>
      </w:pPr>
      <w:bookmarkStart w:id="312" w:name="_Toc139197382"/>
      <w:bookmarkStart w:id="313" w:name="_Toc461025735"/>
      <w:bookmarkStart w:id="314" w:name="_Toc189136354"/>
      <w:r w:rsidRPr="00D43003">
        <w:t>L</w:t>
      </w:r>
      <w:bookmarkEnd w:id="312"/>
      <w:bookmarkEnd w:id="313"/>
      <w:r w:rsidR="00D43003">
        <w:t>IVRAISONS</w:t>
      </w:r>
      <w:bookmarkEnd w:id="314"/>
    </w:p>
    <w:p w14:paraId="690CD83F" w14:textId="77777777" w:rsidR="00AF3111" w:rsidRDefault="00AF3111" w:rsidP="00971206"/>
    <w:p w14:paraId="2CD0D1B7" w14:textId="77777777" w:rsidR="006E60DD" w:rsidRDefault="006E60DD" w:rsidP="00971206">
      <w:r>
        <w:t>Les livraisons seront réalisées sous l’entière responsabilité de l’entreprise et à ses frais. L’entreprise est seule responsable des réceptions, manutentions et stockage des matériels livrés. En aucun cas le maître d’ouvrage ne saurait suppléer l’entreprise sur ce point même en son absence</w:t>
      </w:r>
      <w:r w:rsidR="00AF3111">
        <w:t>.</w:t>
      </w:r>
    </w:p>
    <w:p w14:paraId="620A1160" w14:textId="14598EC3" w:rsidR="00AF3111" w:rsidRDefault="006E60DD" w:rsidP="00971206">
      <w:r w:rsidRPr="000E6A67">
        <w:t>Les livraisons se feront dans l</w:t>
      </w:r>
      <w:r w:rsidR="00681F78">
        <w:t>a</w:t>
      </w:r>
      <w:r w:rsidRPr="000E6A67">
        <w:t xml:space="preserve"> zone prévue à cet effet</w:t>
      </w:r>
      <w:r w:rsidR="00681F78">
        <w:t>.</w:t>
      </w:r>
    </w:p>
    <w:p w14:paraId="37497D0C" w14:textId="77777777" w:rsidR="006E60DD" w:rsidRDefault="006E60DD" w:rsidP="00971206">
      <w:r w:rsidRPr="000E6A67">
        <w:t>Aucun véhicule ne devra stationner de façon prolongée dans cette zone.</w:t>
      </w:r>
    </w:p>
    <w:p w14:paraId="194F01CA" w14:textId="77777777" w:rsidR="00AF3111" w:rsidRDefault="00AF3111" w:rsidP="00971206"/>
    <w:p w14:paraId="0704605A" w14:textId="77777777" w:rsidR="006E60DD" w:rsidRPr="00D43003" w:rsidRDefault="006E60DD" w:rsidP="00966ED0">
      <w:pPr>
        <w:pStyle w:val="titre002"/>
      </w:pPr>
      <w:bookmarkStart w:id="315" w:name="_Toc473189389"/>
      <w:bookmarkStart w:id="316" w:name="_Toc473189764"/>
      <w:bookmarkStart w:id="317" w:name="_Toc474073397"/>
      <w:bookmarkStart w:id="318" w:name="_Toc474571665"/>
      <w:bookmarkStart w:id="319" w:name="_Toc474572305"/>
      <w:bookmarkStart w:id="320" w:name="_Toc474572410"/>
      <w:bookmarkStart w:id="321" w:name="_Toc474573184"/>
      <w:bookmarkStart w:id="322" w:name="_Toc474578561"/>
      <w:bookmarkStart w:id="323" w:name="_Toc474579050"/>
      <w:bookmarkStart w:id="324" w:name="_Toc474584757"/>
      <w:bookmarkStart w:id="325" w:name="_Toc474588126"/>
      <w:bookmarkStart w:id="326" w:name="_Toc474591215"/>
      <w:bookmarkStart w:id="327" w:name="_Toc476915630"/>
      <w:bookmarkStart w:id="328" w:name="_Toc477513033"/>
      <w:bookmarkStart w:id="329" w:name="_Toc477519082"/>
      <w:bookmarkStart w:id="330" w:name="_Toc477520825"/>
      <w:bookmarkStart w:id="331" w:name="_Toc139197383"/>
      <w:bookmarkStart w:id="332" w:name="_Toc461025736"/>
      <w:bookmarkStart w:id="333" w:name="_Toc189136355"/>
      <w:r w:rsidRPr="00D43003">
        <w:t>C</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00D43003">
        <w:t>OORDINATION</w:t>
      </w:r>
      <w:bookmarkEnd w:id="333"/>
    </w:p>
    <w:p w14:paraId="4DF1187D" w14:textId="77777777" w:rsidR="007260CD" w:rsidRDefault="007260CD" w:rsidP="000D251B"/>
    <w:p w14:paraId="35454B4D" w14:textId="77777777" w:rsidR="006E60DD" w:rsidRDefault="006E60DD" w:rsidP="000D251B">
      <w:r>
        <w:t xml:space="preserve">L'entreprise doit les prestations d'usage de chantier suivantes : </w:t>
      </w:r>
    </w:p>
    <w:p w14:paraId="3E66A549" w14:textId="77777777" w:rsidR="006E60DD" w:rsidRDefault="006E60DD" w:rsidP="00AF3111">
      <w:pPr>
        <w:pStyle w:val="Paragraphedeliste"/>
        <w:numPr>
          <w:ilvl w:val="0"/>
          <w:numId w:val="18"/>
        </w:numPr>
      </w:pPr>
      <w:r>
        <w:t>Prendre contact, avant exécution, avec le maître d'ouvrage, pour toutes les mises au point préalables portant sur la technique et le calendrier d'exécution.</w:t>
      </w:r>
    </w:p>
    <w:p w14:paraId="02DFB2F8" w14:textId="77777777" w:rsidR="006E60DD" w:rsidRDefault="006E60DD" w:rsidP="00AF3111">
      <w:pPr>
        <w:pStyle w:val="Paragraphedeliste"/>
        <w:numPr>
          <w:ilvl w:val="0"/>
          <w:numId w:val="18"/>
        </w:numPr>
      </w:pPr>
      <w:r>
        <w:t>Participer aux réunions de coordination demandées par le service technique de l'organisme.</w:t>
      </w:r>
    </w:p>
    <w:p w14:paraId="5AE19894" w14:textId="77777777" w:rsidR="007260CD" w:rsidRDefault="007260CD" w:rsidP="007260CD">
      <w:pPr>
        <w:ind w:left="360"/>
      </w:pPr>
    </w:p>
    <w:p w14:paraId="1BA7405C" w14:textId="77777777" w:rsidR="006E60DD" w:rsidRPr="00D43003" w:rsidRDefault="006E60DD" w:rsidP="00966ED0">
      <w:pPr>
        <w:pStyle w:val="titre002"/>
      </w:pPr>
      <w:bookmarkStart w:id="334" w:name="_Toc139197384"/>
      <w:bookmarkStart w:id="335" w:name="_Toc461025737"/>
      <w:bookmarkStart w:id="336" w:name="_Toc189136356"/>
      <w:r w:rsidRPr="00D43003">
        <w:t>P</w:t>
      </w:r>
      <w:bookmarkEnd w:id="334"/>
      <w:bookmarkEnd w:id="335"/>
      <w:r w:rsidR="00D43003">
        <w:t>LANIFICATION DES TRAVAUX</w:t>
      </w:r>
      <w:bookmarkEnd w:id="336"/>
    </w:p>
    <w:p w14:paraId="7A5CC4B0" w14:textId="77777777" w:rsidR="007260CD" w:rsidRDefault="007260CD" w:rsidP="000D251B"/>
    <w:p w14:paraId="53F287C7" w14:textId="77777777" w:rsidR="006E60DD" w:rsidRDefault="006E60DD" w:rsidP="000D251B">
      <w:r>
        <w:t>Un planning détaillé d’exécution devra être préparé par l’entreprise et validé par le maître d’ouvrage avant tout début de chantier. Ce planning devra tenir compte des contraintes et impératifs d’exploitation du bâtiment o</w:t>
      </w:r>
      <w:r w:rsidR="00AF3111">
        <w:t>ù</w:t>
      </w:r>
      <w:r>
        <w:t xml:space="preserve"> se situent les travaux.</w:t>
      </w:r>
    </w:p>
    <w:p w14:paraId="1A4FB03E" w14:textId="77777777" w:rsidR="006E60DD" w:rsidRDefault="006E60DD" w:rsidP="00AF3111">
      <w:r>
        <w:t>Le planning devra comporter les éléments minimums suivants :</w:t>
      </w:r>
    </w:p>
    <w:p w14:paraId="7E28F0EB" w14:textId="77777777" w:rsidR="006E60DD" w:rsidRDefault="006E60DD" w:rsidP="00AF3111">
      <w:pPr>
        <w:pStyle w:val="Paragraphedeliste"/>
        <w:numPr>
          <w:ilvl w:val="0"/>
          <w:numId w:val="19"/>
        </w:numPr>
      </w:pPr>
      <w:r>
        <w:t>Les phases d’études</w:t>
      </w:r>
    </w:p>
    <w:p w14:paraId="03AF62A2" w14:textId="77777777" w:rsidR="006E60DD" w:rsidRDefault="006E60DD" w:rsidP="00AF3111">
      <w:pPr>
        <w:pStyle w:val="Paragraphedeliste"/>
        <w:numPr>
          <w:ilvl w:val="0"/>
          <w:numId w:val="19"/>
        </w:numPr>
      </w:pPr>
      <w:r>
        <w:t>Les périodes de relevé de l’existant</w:t>
      </w:r>
    </w:p>
    <w:p w14:paraId="7A678CAE" w14:textId="77777777" w:rsidR="006E60DD" w:rsidRDefault="006E60DD" w:rsidP="00AF3111">
      <w:pPr>
        <w:pStyle w:val="Paragraphedeliste"/>
        <w:numPr>
          <w:ilvl w:val="0"/>
          <w:numId w:val="19"/>
        </w:numPr>
      </w:pPr>
      <w:r>
        <w:t>Les phases d’exécution (avec contraintes particulières du flux de personnel)</w:t>
      </w:r>
    </w:p>
    <w:p w14:paraId="718CF960" w14:textId="77777777" w:rsidR="006E60DD" w:rsidRDefault="006E60DD" w:rsidP="00AF3111">
      <w:pPr>
        <w:pStyle w:val="Paragraphedeliste"/>
        <w:numPr>
          <w:ilvl w:val="0"/>
          <w:numId w:val="19"/>
        </w:numPr>
      </w:pPr>
      <w:r>
        <w:t>La décomposition des tâches principales en tâches élémentaires ainsi que leurs enchaînements</w:t>
      </w:r>
    </w:p>
    <w:p w14:paraId="4847D5FB" w14:textId="77777777" w:rsidR="006E60DD" w:rsidRDefault="006E60DD" w:rsidP="00AF3111">
      <w:pPr>
        <w:pStyle w:val="Paragraphedeliste"/>
        <w:numPr>
          <w:ilvl w:val="0"/>
          <w:numId w:val="19"/>
        </w:numPr>
      </w:pPr>
      <w:r>
        <w:t>Les dates de livraison sur site</w:t>
      </w:r>
    </w:p>
    <w:p w14:paraId="06E8CCA3" w14:textId="77777777" w:rsidR="006E60DD" w:rsidRDefault="006E60DD" w:rsidP="00AF3111">
      <w:pPr>
        <w:pStyle w:val="Paragraphedeliste"/>
        <w:numPr>
          <w:ilvl w:val="0"/>
          <w:numId w:val="19"/>
        </w:numPr>
      </w:pPr>
      <w:r>
        <w:t>Les phases d’autocontrôles et de tests des équipements</w:t>
      </w:r>
    </w:p>
    <w:p w14:paraId="2BFF4383" w14:textId="77777777" w:rsidR="006E60DD" w:rsidRDefault="006E60DD" w:rsidP="00AF3111">
      <w:pPr>
        <w:pStyle w:val="Paragraphedeliste"/>
        <w:numPr>
          <w:ilvl w:val="0"/>
          <w:numId w:val="19"/>
        </w:numPr>
      </w:pPr>
      <w:r>
        <w:t>Les phases de validation intermédiaires</w:t>
      </w:r>
    </w:p>
    <w:p w14:paraId="7ACDB833" w14:textId="77777777" w:rsidR="006E60DD" w:rsidRDefault="006E60DD" w:rsidP="00AF3111">
      <w:pPr>
        <w:pStyle w:val="Paragraphedeliste"/>
        <w:numPr>
          <w:ilvl w:val="0"/>
          <w:numId w:val="19"/>
        </w:numPr>
      </w:pPr>
      <w:r>
        <w:t>La phase de réception</w:t>
      </w:r>
    </w:p>
    <w:p w14:paraId="412084E6" w14:textId="77777777" w:rsidR="006E60DD" w:rsidRDefault="006E60DD" w:rsidP="00AF3111">
      <w:pPr>
        <w:pStyle w:val="Paragraphedeliste"/>
        <w:numPr>
          <w:ilvl w:val="0"/>
          <w:numId w:val="19"/>
        </w:numPr>
      </w:pPr>
      <w:r>
        <w:t>La période de levée des réserves</w:t>
      </w:r>
    </w:p>
    <w:p w14:paraId="17973583" w14:textId="77777777" w:rsidR="007260CD" w:rsidRDefault="007260CD" w:rsidP="007260CD">
      <w:pPr>
        <w:ind w:left="360"/>
      </w:pPr>
    </w:p>
    <w:p w14:paraId="2E47D5FF" w14:textId="77777777" w:rsidR="00AF3111" w:rsidRDefault="00AF3111" w:rsidP="007260CD">
      <w:pPr>
        <w:pStyle w:val="Paragraphedeliste"/>
      </w:pPr>
    </w:p>
    <w:p w14:paraId="14E953CF" w14:textId="77777777" w:rsidR="006E60DD" w:rsidRPr="00D43003" w:rsidRDefault="006E60DD" w:rsidP="00966ED0">
      <w:pPr>
        <w:pStyle w:val="titre002"/>
      </w:pPr>
      <w:bookmarkStart w:id="337" w:name="_Toc473898494"/>
      <w:bookmarkStart w:id="338" w:name="_Toc473900072"/>
      <w:bookmarkStart w:id="339" w:name="_Toc473900228"/>
      <w:bookmarkStart w:id="340" w:name="_Toc473901515"/>
      <w:bookmarkStart w:id="341" w:name="_Toc474584748"/>
      <w:bookmarkStart w:id="342" w:name="_Toc474588128"/>
      <w:bookmarkStart w:id="343" w:name="_Toc474591217"/>
      <w:bookmarkStart w:id="344" w:name="_Toc476915632"/>
      <w:bookmarkStart w:id="345" w:name="_Toc477513035"/>
      <w:bookmarkStart w:id="346" w:name="_Toc477519084"/>
      <w:bookmarkStart w:id="347" w:name="_Toc477520827"/>
      <w:bookmarkStart w:id="348" w:name="_Toc139197386"/>
      <w:bookmarkStart w:id="349" w:name="_Toc461025739"/>
      <w:bookmarkStart w:id="350" w:name="_Toc189136357"/>
      <w:r w:rsidRPr="00D43003">
        <w:t>N</w:t>
      </w:r>
      <w:r w:rsidR="00D43003">
        <w:t>ETTOYAGE DE CHANTIER ET GRAVOIS</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D43003">
        <w:t xml:space="preserve"> </w:t>
      </w:r>
    </w:p>
    <w:p w14:paraId="5640DA34" w14:textId="77777777" w:rsidR="00AF3111" w:rsidRDefault="00AF3111" w:rsidP="000D251B"/>
    <w:p w14:paraId="10FFEAF7" w14:textId="77777777" w:rsidR="006E60DD" w:rsidRDefault="006E60DD" w:rsidP="000D251B">
      <w:r>
        <w:t>Le chantier devra être maintenu en parfait état de propreté, les gravois étant évacués chaque jour du chantier.</w:t>
      </w:r>
    </w:p>
    <w:p w14:paraId="44E5B2B0" w14:textId="77777777" w:rsidR="006E60DD" w:rsidRDefault="006E60DD" w:rsidP="000D251B">
      <w:r>
        <w:t>L’entreprise devra assurer en ce qui la concerne, le nettoyage journalier des zones dans lesquelles elle intervient ainsi que la sortie et la mise aux décharges de ses gravois.</w:t>
      </w:r>
    </w:p>
    <w:p w14:paraId="3B04E32D" w14:textId="77777777" w:rsidR="006E60DD" w:rsidRDefault="006E60DD" w:rsidP="000D251B">
      <w:r>
        <w:lastRenderedPageBreak/>
        <w:t>En cas d’inobservation des stipulations du présent article, l’organisme se réserve le droit de faire exécuter ces nettoyages par toute entreprise de son choix. Les frais qui en résulteront seront mis au compte de l’entreprise défaillante.</w:t>
      </w:r>
    </w:p>
    <w:p w14:paraId="458C1C00" w14:textId="77777777" w:rsidR="006E60DD" w:rsidRDefault="006E60DD" w:rsidP="006E60DD">
      <w:pPr>
        <w:pStyle w:val="Texte2"/>
      </w:pPr>
    </w:p>
    <w:p w14:paraId="2B1AFFFF" w14:textId="77777777" w:rsidR="006E60DD" w:rsidRPr="00D43003" w:rsidRDefault="006E60DD" w:rsidP="00966ED0">
      <w:pPr>
        <w:pStyle w:val="titre002"/>
      </w:pPr>
      <w:bookmarkStart w:id="351" w:name="_Toc447888691"/>
      <w:bookmarkStart w:id="352" w:name="_Toc473898469"/>
      <w:bookmarkStart w:id="353" w:name="_Toc473900047"/>
      <w:bookmarkStart w:id="354" w:name="_Toc473900203"/>
      <w:bookmarkStart w:id="355" w:name="_Toc473901490"/>
      <w:bookmarkStart w:id="356" w:name="_Toc474584723"/>
      <w:bookmarkStart w:id="357" w:name="_Toc474588097"/>
      <w:bookmarkStart w:id="358" w:name="_Toc474591186"/>
      <w:bookmarkStart w:id="359" w:name="_Toc476915602"/>
      <w:bookmarkStart w:id="360" w:name="_Toc477513005"/>
      <w:bookmarkStart w:id="361" w:name="_Toc477519054"/>
      <w:bookmarkStart w:id="362" w:name="_Toc477520797"/>
      <w:bookmarkStart w:id="363" w:name="_Toc139197387"/>
      <w:bookmarkStart w:id="364" w:name="_Toc461025740"/>
      <w:bookmarkStart w:id="365" w:name="_Toc189136358"/>
      <w:r w:rsidRPr="00D43003">
        <w:t>R</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00D43003">
        <w:t>ECEPTION DES INSTALLATIONS</w:t>
      </w:r>
      <w:bookmarkEnd w:id="365"/>
    </w:p>
    <w:p w14:paraId="45DBA4DD" w14:textId="77777777" w:rsidR="007260CD" w:rsidRDefault="007260CD" w:rsidP="000D251B"/>
    <w:p w14:paraId="16509A37" w14:textId="77777777" w:rsidR="006E60DD" w:rsidRDefault="006E60DD" w:rsidP="000D251B">
      <w:r>
        <w:t>Les installations ne seront réceptionnées que dans la mesure où elles répondent aux conditions suivantes :</w:t>
      </w:r>
    </w:p>
    <w:p w14:paraId="2D38E0FC" w14:textId="77777777" w:rsidR="006E60DD" w:rsidRDefault="006E60DD" w:rsidP="00AF3111">
      <w:pPr>
        <w:pStyle w:val="Paragraphedeliste"/>
        <w:numPr>
          <w:ilvl w:val="0"/>
          <w:numId w:val="21"/>
        </w:numPr>
      </w:pPr>
      <w:r>
        <w:t>Conformité des installations avec les conditions imposées par l’ensemble des prescriptions et résultats d’essais satisfaisants.</w:t>
      </w:r>
    </w:p>
    <w:p w14:paraId="7A1BF571" w14:textId="77777777" w:rsidR="006E60DD" w:rsidRDefault="006E60DD" w:rsidP="000D251B">
      <w:r>
        <w:t>La visite de réception aura lieu</w:t>
      </w:r>
      <w:r w:rsidR="00AF3111">
        <w:t xml:space="preserve"> en présence du représentant du</w:t>
      </w:r>
      <w:r>
        <w:t xml:space="preserve"> service technique et de l’entreprise. Cette réception fera l’objet d’un PV signé sur place entre les parties.</w:t>
      </w:r>
    </w:p>
    <w:p w14:paraId="1DA3DE59" w14:textId="77777777" w:rsidR="006E60DD" w:rsidRDefault="006E60DD" w:rsidP="000D251B">
      <w:r>
        <w:t>Si la réception est prononcée avec réserves, l’entreprise disposera d’un délai maximal de 8 jours sauf accord particulier pour remédier aux imperfections ayant motivé les réserves. Passé ce délai, l’organisme pourra faire exécuter les travaux nécessaires à la levée des réserves, aux frais, risques et périls de l’entreprise, après lui avoir signifié une mise en demeure d’exécuter ses obligations, et sans que cela dégage sa responsabilité.</w:t>
      </w:r>
    </w:p>
    <w:p w14:paraId="3295BE32" w14:textId="77777777" w:rsidR="006E60DD" w:rsidRDefault="006E60DD" w:rsidP="000D251B">
      <w:r>
        <w:t>Les travaux achevés, l’entreprise demandera par écrit la levée des réserves.</w:t>
      </w:r>
    </w:p>
    <w:p w14:paraId="35AE510B" w14:textId="77777777" w:rsidR="006E60DD" w:rsidRDefault="006E60DD" w:rsidP="000D251B">
      <w:r>
        <w:t>L’organisme entrera en possession des ouvrages dès notification favorable du procès-verbal de réception.</w:t>
      </w:r>
    </w:p>
    <w:p w14:paraId="7B67D468" w14:textId="77777777" w:rsidR="006E60DD" w:rsidRDefault="006E60DD" w:rsidP="006E60DD">
      <w:pPr>
        <w:pStyle w:val="Texte2"/>
      </w:pPr>
    </w:p>
    <w:p w14:paraId="594C8993" w14:textId="77777777" w:rsidR="006E60DD" w:rsidRPr="00694570" w:rsidRDefault="006E60DD" w:rsidP="00966ED0">
      <w:pPr>
        <w:pStyle w:val="titre002"/>
      </w:pPr>
      <w:bookmarkStart w:id="366" w:name="_Toc473189387"/>
      <w:bookmarkStart w:id="367" w:name="_Toc473189762"/>
      <w:bookmarkStart w:id="368" w:name="_Toc474073395"/>
      <w:bookmarkStart w:id="369" w:name="_Toc474571663"/>
      <w:bookmarkStart w:id="370" w:name="_Toc474572303"/>
      <w:bookmarkStart w:id="371" w:name="_Toc474572408"/>
      <w:bookmarkStart w:id="372" w:name="_Toc474573182"/>
      <w:bookmarkStart w:id="373" w:name="_Toc474578559"/>
      <w:bookmarkStart w:id="374" w:name="_Toc474579048"/>
      <w:bookmarkStart w:id="375" w:name="_Toc474584755"/>
      <w:bookmarkStart w:id="376" w:name="_Toc474588124"/>
      <w:bookmarkStart w:id="377" w:name="_Toc474591213"/>
      <w:bookmarkStart w:id="378" w:name="_Toc476915628"/>
      <w:bookmarkStart w:id="379" w:name="_Toc477513031"/>
      <w:bookmarkStart w:id="380" w:name="_Toc477519080"/>
      <w:bookmarkStart w:id="381" w:name="_Toc477520823"/>
      <w:bookmarkStart w:id="382" w:name="_Toc139197388"/>
      <w:bookmarkStart w:id="383" w:name="_Toc461025741"/>
      <w:bookmarkStart w:id="384" w:name="_Toc189136359"/>
      <w:r w:rsidRPr="00694570">
        <w:t>D</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00694570">
        <w:t>OSSIER DES OUVRAGES EXECUTES</w:t>
      </w:r>
      <w:bookmarkEnd w:id="384"/>
    </w:p>
    <w:p w14:paraId="6846A68A" w14:textId="77777777" w:rsidR="00AF3111" w:rsidRDefault="00AF3111" w:rsidP="000D251B"/>
    <w:p w14:paraId="796FE9AD" w14:textId="77777777" w:rsidR="0014352E" w:rsidRDefault="006E60DD" w:rsidP="000D251B">
      <w:r>
        <w:t xml:space="preserve">L'attention de l'entreprise est attirée sur la très grande importance du dossier de l'installation réalisée. Il est donc de l'intérêt de l'entreprise d'en commencer la constitution dès le début des études. </w:t>
      </w:r>
    </w:p>
    <w:p w14:paraId="5564811D" w14:textId="77777777" w:rsidR="0014352E" w:rsidRPr="0014352E" w:rsidRDefault="0014352E" w:rsidP="0014352E">
      <w:pPr>
        <w:rPr>
          <w:sz w:val="24"/>
        </w:rPr>
      </w:pPr>
    </w:p>
    <w:p w14:paraId="0BBA2BB3" w14:textId="77777777" w:rsidR="006E60DD" w:rsidRDefault="006E60DD" w:rsidP="0014352E">
      <w:pPr>
        <w:rPr>
          <w:b/>
          <w:sz w:val="24"/>
          <w:u w:val="single"/>
        </w:rPr>
      </w:pPr>
      <w:r w:rsidRPr="0014352E">
        <w:rPr>
          <w:b/>
          <w:sz w:val="24"/>
          <w:u w:val="single"/>
        </w:rPr>
        <w:t xml:space="preserve">Le DOE </w:t>
      </w:r>
      <w:r w:rsidR="0014352E" w:rsidRPr="0014352E">
        <w:rPr>
          <w:b/>
          <w:sz w:val="24"/>
          <w:u w:val="single"/>
        </w:rPr>
        <w:t>sera fourni en 2 exemplaires</w:t>
      </w:r>
    </w:p>
    <w:p w14:paraId="002B36AA" w14:textId="77777777" w:rsidR="0014352E" w:rsidRPr="0014352E" w:rsidRDefault="0014352E" w:rsidP="0014352E">
      <w:pPr>
        <w:rPr>
          <w:b/>
          <w:sz w:val="24"/>
          <w:u w:val="single"/>
        </w:rPr>
      </w:pPr>
    </w:p>
    <w:p w14:paraId="14DCD9EC" w14:textId="77777777" w:rsidR="006E60DD" w:rsidRPr="00597F95" w:rsidRDefault="006E60DD" w:rsidP="000D251B">
      <w:r w:rsidRPr="00597F95">
        <w:t>Le dossier des ouvrages exécutés comprendra :</w:t>
      </w:r>
    </w:p>
    <w:p w14:paraId="77A0F51F" w14:textId="77777777" w:rsidR="0014352E" w:rsidRDefault="0014352E" w:rsidP="000D251B">
      <w:pPr>
        <w:rPr>
          <w:u w:val="single"/>
        </w:rPr>
      </w:pPr>
    </w:p>
    <w:p w14:paraId="74E88BEB" w14:textId="77777777" w:rsidR="006E60DD" w:rsidRDefault="006E60DD" w:rsidP="00AF3111">
      <w:pPr>
        <w:pStyle w:val="Paragraphedeliste"/>
        <w:numPr>
          <w:ilvl w:val="0"/>
          <w:numId w:val="21"/>
        </w:numPr>
      </w:pPr>
      <w:r>
        <w:t xml:space="preserve">Le dossier technique de l’installation conformément à la règle </w:t>
      </w:r>
      <w:r w:rsidRPr="00441FEE">
        <w:t>APSAD</w:t>
      </w:r>
      <w:r>
        <w:t xml:space="preserve"> D83</w:t>
      </w:r>
    </w:p>
    <w:p w14:paraId="184CAABD" w14:textId="77777777" w:rsidR="006E60DD" w:rsidRDefault="006E60DD" w:rsidP="00AF3111">
      <w:pPr>
        <w:pStyle w:val="Paragraphedeliste"/>
        <w:numPr>
          <w:ilvl w:val="0"/>
          <w:numId w:val="21"/>
        </w:numPr>
      </w:pPr>
      <w:r>
        <w:t>Les plans, schémas fonctionnels et détaillés, note de calcul des installations exécutées conformes aux installations et mis à jour en fin de chantier.</w:t>
      </w:r>
    </w:p>
    <w:p w14:paraId="503ECB95" w14:textId="77777777" w:rsidR="006E60DD" w:rsidRDefault="006E60DD" w:rsidP="00AF3111">
      <w:pPr>
        <w:pStyle w:val="Paragraphedeliste"/>
        <w:numPr>
          <w:ilvl w:val="0"/>
          <w:numId w:val="21"/>
        </w:numPr>
      </w:pPr>
      <w:r>
        <w:t>La notice technique de fonctionnement et d’entretien.</w:t>
      </w:r>
    </w:p>
    <w:p w14:paraId="1414F271" w14:textId="77777777" w:rsidR="006E60DD" w:rsidRDefault="006E60DD" w:rsidP="00AF3111">
      <w:pPr>
        <w:pStyle w:val="Paragraphedeliste"/>
        <w:numPr>
          <w:ilvl w:val="0"/>
          <w:numId w:val="21"/>
        </w:numPr>
      </w:pPr>
      <w:r>
        <w:t>L’état descriptif ou notice d’instruction, complet et précis de l’ensemble des matériels.</w:t>
      </w:r>
    </w:p>
    <w:p w14:paraId="02A58E54" w14:textId="77777777" w:rsidR="006E60DD" w:rsidRDefault="006E60DD" w:rsidP="00AF3111">
      <w:pPr>
        <w:pStyle w:val="Paragraphedeliste"/>
        <w:numPr>
          <w:ilvl w:val="0"/>
          <w:numId w:val="21"/>
        </w:numPr>
      </w:pPr>
      <w:r>
        <w:t>La nomenclature de tous les éléments posés avec fiche</w:t>
      </w:r>
      <w:r w:rsidR="00472746">
        <w:t>s</w:t>
      </w:r>
      <w:r>
        <w:t xml:space="preserve"> technique</w:t>
      </w:r>
      <w:r w:rsidR="00472746">
        <w:t>s</w:t>
      </w:r>
    </w:p>
    <w:p w14:paraId="2451E59D" w14:textId="77777777" w:rsidR="006E60DD" w:rsidRDefault="006E60DD" w:rsidP="00AF3111">
      <w:pPr>
        <w:pStyle w:val="Paragraphedeliste"/>
        <w:numPr>
          <w:ilvl w:val="0"/>
          <w:numId w:val="21"/>
        </w:numPr>
      </w:pPr>
      <w:r>
        <w:t>Le logiciel de programmation, y compris code d’accès</w:t>
      </w:r>
      <w:r w:rsidR="00472746">
        <w:t xml:space="preserve"> afin que la maintenance des équipements installés puisse s’effectuer</w:t>
      </w:r>
      <w:r w:rsidR="004D257B">
        <w:t xml:space="preserve"> par notre mainteneur </w:t>
      </w:r>
      <w:r w:rsidR="00472746">
        <w:t>en toute autonomie et sans la présence indispensable de l’installateur.</w:t>
      </w:r>
    </w:p>
    <w:p w14:paraId="74E27B3F" w14:textId="77777777" w:rsidR="00AF3111" w:rsidRDefault="00AF3111" w:rsidP="00AF3111"/>
    <w:p w14:paraId="2F9F0E1C" w14:textId="77777777" w:rsidR="006E60DD" w:rsidRDefault="006E60DD" w:rsidP="000D251B">
      <w:r>
        <w:rPr>
          <w:snapToGrid w:val="0"/>
        </w:rPr>
        <w:t>I</w:t>
      </w:r>
      <w:r>
        <w:t>l est stipulé que l'une des conditions préalables à la réception des travaux concerne la remise du DOE qui doit se faire au minimum quinze jours auparavant.</w:t>
      </w:r>
    </w:p>
    <w:p w14:paraId="03ED0325" w14:textId="77777777" w:rsidR="007260CD" w:rsidRDefault="007260CD" w:rsidP="000D251B"/>
    <w:p w14:paraId="369E540B" w14:textId="77777777" w:rsidR="006E60DD" w:rsidRPr="00694570" w:rsidRDefault="006E60DD" w:rsidP="00966ED0">
      <w:pPr>
        <w:pStyle w:val="titre002"/>
      </w:pPr>
      <w:bookmarkStart w:id="385" w:name="_Toc447888692"/>
      <w:bookmarkStart w:id="386" w:name="_Toc473898470"/>
      <w:bookmarkStart w:id="387" w:name="_Toc473900048"/>
      <w:bookmarkStart w:id="388" w:name="_Toc473900204"/>
      <w:bookmarkStart w:id="389" w:name="_Toc473901491"/>
      <w:bookmarkStart w:id="390" w:name="_Toc474584724"/>
      <w:bookmarkStart w:id="391" w:name="_Toc474588098"/>
      <w:bookmarkStart w:id="392" w:name="_Toc474591187"/>
      <w:bookmarkStart w:id="393" w:name="_Toc476915603"/>
      <w:bookmarkStart w:id="394" w:name="_Toc477513006"/>
      <w:bookmarkStart w:id="395" w:name="_Toc477519055"/>
      <w:bookmarkStart w:id="396" w:name="_Toc477520798"/>
      <w:bookmarkStart w:id="397" w:name="_Toc139197390"/>
      <w:bookmarkStart w:id="398" w:name="_Toc461025742"/>
      <w:bookmarkStart w:id="399" w:name="_Toc189136360"/>
      <w:r w:rsidRPr="00694570">
        <w:t>G</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00694570">
        <w:t>ARANTIES</w:t>
      </w:r>
      <w:bookmarkEnd w:id="399"/>
    </w:p>
    <w:p w14:paraId="730B0D46" w14:textId="77777777" w:rsidR="00C0592A" w:rsidRDefault="00C0592A" w:rsidP="0014352E"/>
    <w:p w14:paraId="0A092A1F" w14:textId="77777777" w:rsidR="006E60DD" w:rsidRPr="0014352E" w:rsidRDefault="006E60DD" w:rsidP="0014352E">
      <w:pPr>
        <w:rPr>
          <w:b/>
          <w:u w:val="single"/>
        </w:rPr>
      </w:pPr>
      <w:r>
        <w:t> </w:t>
      </w:r>
      <w:bookmarkStart w:id="400" w:name="_Toc139197391"/>
      <w:bookmarkStart w:id="401" w:name="_Toc461025743"/>
      <w:r w:rsidRPr="0014352E">
        <w:rPr>
          <w:b/>
          <w:sz w:val="24"/>
          <w:u w:val="single"/>
        </w:rPr>
        <w:t>Garantie de parfait achèvement</w:t>
      </w:r>
      <w:bookmarkEnd w:id="400"/>
      <w:bookmarkEnd w:id="401"/>
    </w:p>
    <w:p w14:paraId="1CA1AC20" w14:textId="77777777" w:rsidR="0014352E" w:rsidRPr="0014352E" w:rsidRDefault="0014352E" w:rsidP="0014352E"/>
    <w:p w14:paraId="0154F855" w14:textId="2C75B7A0" w:rsidR="006E60DD" w:rsidRDefault="006E60DD" w:rsidP="000D251B">
      <w:r>
        <w:t xml:space="preserve">Conformément à la loi du 04/01/1978, art.1792-6, alinéa 2 du code civil et du CCAG travaux, « la garantie de parfait achèvement à laquelle l’entrepreneur est tenu pendant un délai d’un an à compter de la réception s’étend à la réparation de tous les désordres signalés par le maître d’ouvrage, soit aux moyens de réserves mentionnées au </w:t>
      </w:r>
      <w:r w:rsidR="00850F14">
        <w:t>procès-verbal</w:t>
      </w:r>
      <w:r>
        <w:t xml:space="preserve"> de réception, soit par voie de notification écrite, pour ceux révélés postérieurement à la réception ».</w:t>
      </w:r>
    </w:p>
    <w:p w14:paraId="33C78AE7" w14:textId="77777777" w:rsidR="0014352E" w:rsidRPr="0014352E" w:rsidRDefault="0014352E" w:rsidP="0014352E">
      <w:pPr>
        <w:rPr>
          <w:b/>
          <w:sz w:val="24"/>
          <w:u w:val="single"/>
        </w:rPr>
      </w:pPr>
    </w:p>
    <w:p w14:paraId="09289857" w14:textId="77777777" w:rsidR="006E60DD" w:rsidRPr="0014352E" w:rsidRDefault="006E60DD" w:rsidP="0014352E">
      <w:pPr>
        <w:rPr>
          <w:b/>
          <w:sz w:val="24"/>
          <w:u w:val="single"/>
        </w:rPr>
      </w:pPr>
      <w:r w:rsidRPr="0014352E">
        <w:rPr>
          <w:b/>
          <w:sz w:val="24"/>
          <w:u w:val="single"/>
        </w:rPr>
        <w:t> </w:t>
      </w:r>
      <w:bookmarkStart w:id="402" w:name="_Toc139197392"/>
      <w:bookmarkStart w:id="403" w:name="_Toc461025744"/>
      <w:r w:rsidRPr="0014352E">
        <w:rPr>
          <w:b/>
          <w:sz w:val="24"/>
          <w:u w:val="single"/>
        </w:rPr>
        <w:t>Garantie de bon fonctionnement</w:t>
      </w:r>
      <w:bookmarkEnd w:id="402"/>
      <w:bookmarkEnd w:id="403"/>
    </w:p>
    <w:p w14:paraId="7568E71B" w14:textId="77777777" w:rsidR="0014352E" w:rsidRPr="0014352E" w:rsidRDefault="0014352E" w:rsidP="0014352E"/>
    <w:p w14:paraId="5476E06B" w14:textId="77777777" w:rsidR="006E60DD" w:rsidRDefault="006E60DD" w:rsidP="000D251B">
      <w:r>
        <w:t>Conformément à la loi du 04/01/1978, art.1792-3, du code civil, l’entreprise devra la garantie biennale dite de bon fonctionnement visant les éléments d’équipement du bâtiment à partir de la date de réception des ouvrages.</w:t>
      </w:r>
    </w:p>
    <w:p w14:paraId="6F8C56CA" w14:textId="77777777" w:rsidR="0014352E" w:rsidRDefault="0014352E" w:rsidP="000D251B"/>
    <w:p w14:paraId="75EA6F20" w14:textId="77777777" w:rsidR="006E60DD" w:rsidRPr="0014352E" w:rsidRDefault="006E60DD" w:rsidP="0014352E">
      <w:pPr>
        <w:rPr>
          <w:b/>
          <w:u w:val="single"/>
        </w:rPr>
      </w:pPr>
      <w:r>
        <w:t> </w:t>
      </w:r>
      <w:bookmarkStart w:id="404" w:name="_Toc139197393"/>
      <w:bookmarkStart w:id="405" w:name="_Toc461025745"/>
      <w:r w:rsidRPr="0014352E">
        <w:rPr>
          <w:b/>
          <w:sz w:val="24"/>
          <w:u w:val="single"/>
        </w:rPr>
        <w:t>Interventions pendant la période de garantie</w:t>
      </w:r>
      <w:bookmarkEnd w:id="404"/>
      <w:bookmarkEnd w:id="405"/>
    </w:p>
    <w:p w14:paraId="3DB6269F" w14:textId="77777777" w:rsidR="0014352E" w:rsidRPr="0014352E" w:rsidRDefault="0014352E" w:rsidP="0014352E"/>
    <w:p w14:paraId="0FF46F51" w14:textId="77777777" w:rsidR="006E60DD" w:rsidRDefault="006E60DD" w:rsidP="000D251B">
      <w:r>
        <w:t>Les interventions pendant la période de garantie seront effectuées par l’entreprise sous 2 heures après appel téléphonique du maître d’ouvrage.</w:t>
      </w:r>
    </w:p>
    <w:p w14:paraId="2F5F29D4" w14:textId="77777777" w:rsidR="0014352E" w:rsidRDefault="006E60DD" w:rsidP="000D251B">
      <w:r>
        <w:t>L’entreprise devra communiquer le numéro de téléphone susceptible d’être joint ainsi que la confirmation des délais et présenter la procédure d’astreinte.</w:t>
      </w:r>
    </w:p>
    <w:p w14:paraId="70D474B7" w14:textId="77777777" w:rsidR="0014352E" w:rsidRDefault="0014352E">
      <w:pPr>
        <w:spacing w:after="200"/>
        <w:jc w:val="left"/>
      </w:pPr>
      <w:r>
        <w:br w:type="page"/>
      </w:r>
    </w:p>
    <w:p w14:paraId="218E945B" w14:textId="77777777" w:rsidR="006E60DD" w:rsidRDefault="006E60DD" w:rsidP="00070986">
      <w:pPr>
        <w:pStyle w:val="Titre1"/>
      </w:pPr>
      <w:bookmarkStart w:id="406" w:name="_Toc473898485"/>
      <w:bookmarkStart w:id="407" w:name="_Toc473900063"/>
      <w:bookmarkStart w:id="408" w:name="_Toc473900219"/>
      <w:bookmarkStart w:id="409" w:name="_Toc473901506"/>
      <w:bookmarkStart w:id="410" w:name="_Toc474584738"/>
      <w:bookmarkStart w:id="411" w:name="_Toc474588112"/>
      <w:bookmarkStart w:id="412" w:name="_Toc474591201"/>
      <w:bookmarkStart w:id="413" w:name="_Toc476915617"/>
      <w:bookmarkStart w:id="414" w:name="_Toc477513020"/>
      <w:bookmarkStart w:id="415" w:name="_Toc477519069"/>
      <w:bookmarkStart w:id="416" w:name="_Toc477520812"/>
      <w:r w:rsidRPr="00694570">
        <w:lastRenderedPageBreak/>
        <w:t> </w:t>
      </w:r>
      <w:bookmarkStart w:id="417" w:name="_Toc139197399"/>
      <w:bookmarkStart w:id="418" w:name="_Toc461025746"/>
      <w:bookmarkStart w:id="419" w:name="_Toc189136361"/>
      <w:r w:rsidRPr="00694570">
        <w:t>PRESCRIPTIONS TECHNIQUES GENERALES</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14:paraId="75DE34E8" w14:textId="77777777" w:rsidR="00694570" w:rsidRPr="00694570" w:rsidRDefault="00694570" w:rsidP="00694570"/>
    <w:p w14:paraId="68A09DEB" w14:textId="77777777" w:rsidR="000164F2" w:rsidRDefault="000164F2" w:rsidP="008279D3">
      <w:pPr>
        <w:rPr>
          <w:b/>
        </w:rPr>
      </w:pPr>
      <w:bookmarkStart w:id="420" w:name="_Toc447888695"/>
      <w:bookmarkStart w:id="421" w:name="_Toc473898486"/>
      <w:bookmarkStart w:id="422" w:name="_Toc473900064"/>
      <w:bookmarkStart w:id="423" w:name="_Toc473900220"/>
      <w:bookmarkStart w:id="424" w:name="_Toc473901507"/>
      <w:bookmarkStart w:id="425" w:name="_Toc474584739"/>
      <w:bookmarkStart w:id="426" w:name="_Toc474588113"/>
      <w:bookmarkStart w:id="427" w:name="_Toc474591202"/>
      <w:bookmarkStart w:id="428" w:name="_Toc476915618"/>
      <w:bookmarkStart w:id="429" w:name="_Toc477513021"/>
      <w:bookmarkStart w:id="430" w:name="_Toc477519070"/>
      <w:bookmarkStart w:id="431" w:name="_Toc477520813"/>
      <w:bookmarkStart w:id="432" w:name="_Toc139197400"/>
      <w:bookmarkStart w:id="433" w:name="_Toc461025747"/>
    </w:p>
    <w:p w14:paraId="74D7211A" w14:textId="77777777" w:rsidR="006E60DD" w:rsidRPr="000164F2" w:rsidRDefault="006E60DD" w:rsidP="008279D3">
      <w:pPr>
        <w:rPr>
          <w:b/>
        </w:rPr>
      </w:pPr>
      <w:r w:rsidRPr="000164F2">
        <w:rPr>
          <w:b/>
        </w:rPr>
        <w:t>N</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sidR="00694570" w:rsidRPr="000164F2">
        <w:rPr>
          <w:b/>
        </w:rPr>
        <w:t>ORMES ET REGLEMENTS</w:t>
      </w:r>
      <w:r w:rsidR="008279D3" w:rsidRPr="000164F2">
        <w:rPr>
          <w:b/>
        </w:rPr>
        <w:t> :</w:t>
      </w:r>
    </w:p>
    <w:p w14:paraId="7C1DCF63" w14:textId="77777777" w:rsidR="0014352E" w:rsidRDefault="0014352E" w:rsidP="000D251B"/>
    <w:p w14:paraId="1EAA0D5E" w14:textId="77777777" w:rsidR="006E60DD" w:rsidRDefault="006E60DD" w:rsidP="000D251B">
      <w:r>
        <w:t xml:space="preserve">Les études de conception et les travaux d’exécution des </w:t>
      </w:r>
      <w:r w:rsidR="00CA2FD5">
        <w:t>ouvrages du présent marché</w:t>
      </w:r>
      <w:r>
        <w:t xml:space="preserve"> sont à réaliser selon les règles de l’art et les textes en vigueur à ce jour, et notamment :</w:t>
      </w:r>
    </w:p>
    <w:p w14:paraId="7CCF811F" w14:textId="77777777" w:rsidR="00684BB7" w:rsidRDefault="00684BB7" w:rsidP="000D251B"/>
    <w:p w14:paraId="3F998862" w14:textId="77777777" w:rsidR="00684BB7" w:rsidRDefault="00684BB7" w:rsidP="000164F2">
      <w:pPr>
        <w:pStyle w:val="Paragraphedeliste"/>
        <w:numPr>
          <w:ilvl w:val="0"/>
          <w:numId w:val="41"/>
        </w:numPr>
      </w:pPr>
      <w:r>
        <w:t>Les normes françaises, nationales et européennes</w:t>
      </w:r>
    </w:p>
    <w:p w14:paraId="0011F6D7" w14:textId="77777777" w:rsidR="00684BB7" w:rsidRDefault="00684BB7" w:rsidP="000164F2">
      <w:pPr>
        <w:pStyle w:val="Paragraphedeliste"/>
        <w:numPr>
          <w:ilvl w:val="0"/>
          <w:numId w:val="41"/>
        </w:numPr>
      </w:pPr>
      <w:r>
        <w:t>Les décrets, arrêtés, lois</w:t>
      </w:r>
    </w:p>
    <w:p w14:paraId="4C374469" w14:textId="77777777" w:rsidR="00684BB7" w:rsidRDefault="00684BB7" w:rsidP="000164F2">
      <w:pPr>
        <w:pStyle w:val="Paragraphedeliste"/>
        <w:numPr>
          <w:ilvl w:val="0"/>
          <w:numId w:val="41"/>
        </w:numPr>
      </w:pPr>
      <w:r>
        <w:t>Les règlements sanitaires départementaux</w:t>
      </w:r>
    </w:p>
    <w:p w14:paraId="7F4853B9" w14:textId="77777777" w:rsidR="00684BB7" w:rsidRDefault="00684BB7" w:rsidP="000164F2">
      <w:pPr>
        <w:pStyle w:val="Paragraphedeliste"/>
        <w:numPr>
          <w:ilvl w:val="0"/>
          <w:numId w:val="41"/>
        </w:numPr>
      </w:pPr>
      <w:r>
        <w:t>Le code du travail</w:t>
      </w:r>
    </w:p>
    <w:p w14:paraId="14C0D70C" w14:textId="77777777" w:rsidR="00684BB7" w:rsidRDefault="00684BB7" w:rsidP="000164F2">
      <w:pPr>
        <w:pStyle w:val="Paragraphedeliste"/>
        <w:numPr>
          <w:ilvl w:val="0"/>
          <w:numId w:val="41"/>
        </w:numPr>
      </w:pPr>
      <w:r>
        <w:t>Les consignes de montage données par le fabricant</w:t>
      </w:r>
    </w:p>
    <w:p w14:paraId="45069E22" w14:textId="77777777" w:rsidR="00684BB7" w:rsidRDefault="00684BB7" w:rsidP="000164F2">
      <w:pPr>
        <w:pStyle w:val="Paragraphedeliste"/>
        <w:numPr>
          <w:ilvl w:val="0"/>
          <w:numId w:val="41"/>
        </w:numPr>
      </w:pPr>
      <w:r>
        <w:t>Les DTU</w:t>
      </w:r>
    </w:p>
    <w:p w14:paraId="29ED4FBA" w14:textId="77777777" w:rsidR="000164F2" w:rsidRDefault="000164F2" w:rsidP="000164F2"/>
    <w:p w14:paraId="10185017" w14:textId="77777777" w:rsidR="000164F2" w:rsidRDefault="000164F2" w:rsidP="000164F2">
      <w:r>
        <w:t>D’une manière générale, l’entreprise tiendra compte de l’ensemble des lois, décrets, arrêtés, règlements, circulaires et tous les textes administratifs nationaux et locaux applicables dans le cadre de l’exécution du présent marché pour autant qu’ils soient d’ordre public ou qu’ils suppléent au silence des autres pièces contractuelles.</w:t>
      </w:r>
    </w:p>
    <w:p w14:paraId="0FC53AB4" w14:textId="77777777" w:rsidR="000164F2" w:rsidRDefault="000164F2" w:rsidP="000164F2">
      <w:r>
        <w:t>Elle ne pourra donc se prévaloir dans l’exercice de sa mission d’une quelconque ignorance de ces textes intéressant directement ou indirectement son activité ou les biens concernés, objet du présent CCTP.</w:t>
      </w:r>
    </w:p>
    <w:p w14:paraId="1C69D5A6" w14:textId="77777777" w:rsidR="000164F2" w:rsidRDefault="000164F2" w:rsidP="00684BB7"/>
    <w:p w14:paraId="2335F502" w14:textId="77777777" w:rsidR="000164F2" w:rsidRDefault="000164F2">
      <w:pPr>
        <w:spacing w:after="200"/>
        <w:jc w:val="left"/>
        <w:rPr>
          <w:b/>
        </w:rPr>
      </w:pPr>
      <w:r w:rsidRPr="000164F2">
        <w:rPr>
          <w:b/>
        </w:rPr>
        <w:t>REGLES DE L’ART :</w:t>
      </w:r>
    </w:p>
    <w:p w14:paraId="68050DF0" w14:textId="77777777" w:rsidR="000164F2" w:rsidRDefault="000164F2" w:rsidP="000164F2">
      <w:r>
        <w:t>L’entreprise qui réalise les travaux du présent marché est qualifiée pour les accomplir.</w:t>
      </w:r>
    </w:p>
    <w:p w14:paraId="24F4A394" w14:textId="77777777" w:rsidR="000164F2" w:rsidRDefault="000164F2" w:rsidP="000164F2">
      <w:r>
        <w:t>En conséquence, elle est réputée connaître les règles de l’art associées à cette qualification technique. Son action pendant tout le déroulement des travaux devra en tenir compte en complément des règles explicites figurant sur les documents contractuels.</w:t>
      </w:r>
    </w:p>
    <w:p w14:paraId="5834341D" w14:textId="77777777" w:rsidR="000164F2" w:rsidRDefault="000164F2">
      <w:pPr>
        <w:spacing w:after="200"/>
        <w:jc w:val="left"/>
        <w:rPr>
          <w:b/>
        </w:rPr>
      </w:pPr>
    </w:p>
    <w:p w14:paraId="65C02416" w14:textId="77777777" w:rsidR="000164F2" w:rsidRDefault="000164F2">
      <w:pPr>
        <w:spacing w:after="200"/>
        <w:jc w:val="left"/>
        <w:rPr>
          <w:b/>
        </w:rPr>
      </w:pPr>
      <w:r>
        <w:rPr>
          <w:b/>
        </w:rPr>
        <w:t>REFERENCES PROFESSIONNELLES :</w:t>
      </w:r>
    </w:p>
    <w:p w14:paraId="17353AE2" w14:textId="77777777" w:rsidR="000164F2" w:rsidRDefault="000164F2" w:rsidP="000164F2">
      <w:r>
        <w:t>L’entreprise devra justifier de références pour des prestations équivalentes à celles prévues au cahier des charges.</w:t>
      </w:r>
    </w:p>
    <w:p w14:paraId="7020B03D" w14:textId="77777777" w:rsidR="000164F2" w:rsidRDefault="000164F2" w:rsidP="000164F2">
      <w:r>
        <w:t>Chaque référence devra comporter :</w:t>
      </w:r>
    </w:p>
    <w:p w14:paraId="31160095" w14:textId="77777777" w:rsidR="000164F2" w:rsidRDefault="000164F2" w:rsidP="000164F2">
      <w:pPr>
        <w:pStyle w:val="Paragraphedeliste"/>
        <w:numPr>
          <w:ilvl w:val="0"/>
          <w:numId w:val="43"/>
        </w:numPr>
      </w:pPr>
      <w:proofErr w:type="gramStart"/>
      <w:r>
        <w:t>le</w:t>
      </w:r>
      <w:proofErr w:type="gramEnd"/>
      <w:r>
        <w:t xml:space="preserve"> nom et l’adresse du site,</w:t>
      </w:r>
    </w:p>
    <w:p w14:paraId="342127AD" w14:textId="77777777" w:rsidR="000164F2" w:rsidRDefault="000164F2" w:rsidP="000164F2">
      <w:pPr>
        <w:pStyle w:val="Paragraphedeliste"/>
        <w:numPr>
          <w:ilvl w:val="0"/>
          <w:numId w:val="43"/>
        </w:numPr>
      </w:pPr>
      <w:proofErr w:type="gramStart"/>
      <w:r>
        <w:t>la</w:t>
      </w:r>
      <w:proofErr w:type="gramEnd"/>
      <w:r>
        <w:t xml:space="preserve"> description succincte des ouvrages, et le cas échéant, leur spécificité,</w:t>
      </w:r>
    </w:p>
    <w:p w14:paraId="76FBDFA0" w14:textId="77777777" w:rsidR="000164F2" w:rsidRDefault="000164F2" w:rsidP="000164F2">
      <w:pPr>
        <w:pStyle w:val="Paragraphedeliste"/>
        <w:numPr>
          <w:ilvl w:val="0"/>
          <w:numId w:val="43"/>
        </w:numPr>
      </w:pPr>
      <w:proofErr w:type="gramStart"/>
      <w:r>
        <w:t>le</w:t>
      </w:r>
      <w:proofErr w:type="gramEnd"/>
      <w:r>
        <w:t xml:space="preserve"> nom et le numéro de téléphone d’une personne de l’entreprise susceptible de communiquer des renseignements.</w:t>
      </w:r>
    </w:p>
    <w:p w14:paraId="37BEFDC7" w14:textId="77777777" w:rsidR="000164F2" w:rsidRPr="000164F2" w:rsidRDefault="000164F2">
      <w:pPr>
        <w:spacing w:after="200"/>
        <w:jc w:val="left"/>
        <w:rPr>
          <w:b/>
        </w:rPr>
      </w:pPr>
    </w:p>
    <w:p w14:paraId="351A907D" w14:textId="77777777" w:rsidR="0014352E" w:rsidRDefault="0014352E">
      <w:pPr>
        <w:spacing w:after="200"/>
        <w:jc w:val="left"/>
      </w:pPr>
      <w:r>
        <w:br w:type="page"/>
      </w:r>
    </w:p>
    <w:p w14:paraId="1BE8115F" w14:textId="45A2E7DB" w:rsidR="00AF17E2" w:rsidRDefault="006E60DD" w:rsidP="00074DCE">
      <w:pPr>
        <w:pStyle w:val="Titre1"/>
      </w:pPr>
      <w:bookmarkStart w:id="434" w:name="_Toc474584762"/>
      <w:bookmarkStart w:id="435" w:name="_Toc474588134"/>
      <w:bookmarkStart w:id="436" w:name="_Toc474591223"/>
      <w:bookmarkStart w:id="437" w:name="_Toc476915640"/>
      <w:bookmarkStart w:id="438" w:name="_Toc477513044"/>
      <w:bookmarkStart w:id="439" w:name="_Toc477519093"/>
      <w:bookmarkStart w:id="440" w:name="_Toc477520836"/>
      <w:bookmarkStart w:id="441" w:name="_Toc478866724"/>
      <w:r w:rsidRPr="00694570">
        <w:lastRenderedPageBreak/>
        <w:t> </w:t>
      </w:r>
      <w:bookmarkStart w:id="442" w:name="_Toc139197410"/>
      <w:bookmarkStart w:id="443" w:name="_Toc461025753"/>
      <w:bookmarkStart w:id="444" w:name="_Toc189136362"/>
      <w:r w:rsidRPr="00694570">
        <w:t>DESCRIPTION DES TRAVAU</w:t>
      </w:r>
      <w:bookmarkStart w:id="445" w:name="_Toc405029046"/>
      <w:bookmarkStart w:id="446" w:name="_Toc405360818"/>
      <w:bookmarkStart w:id="447" w:name="_Toc92614130"/>
      <w:bookmarkStart w:id="448" w:name="_Toc139197412"/>
      <w:bookmarkStart w:id="449" w:name="_Toc461025755"/>
      <w:bookmarkEnd w:id="434"/>
      <w:bookmarkEnd w:id="435"/>
      <w:bookmarkEnd w:id="436"/>
      <w:bookmarkEnd w:id="437"/>
      <w:bookmarkEnd w:id="438"/>
      <w:bookmarkEnd w:id="439"/>
      <w:bookmarkEnd w:id="440"/>
      <w:bookmarkEnd w:id="441"/>
      <w:bookmarkEnd w:id="442"/>
      <w:bookmarkEnd w:id="443"/>
      <w:r w:rsidR="00074DCE">
        <w:t>X</w:t>
      </w:r>
      <w:bookmarkStart w:id="450" w:name="_Toc405029047"/>
      <w:bookmarkStart w:id="451" w:name="_Toc405360819"/>
      <w:bookmarkEnd w:id="444"/>
      <w:bookmarkEnd w:id="445"/>
      <w:bookmarkEnd w:id="446"/>
      <w:bookmarkEnd w:id="447"/>
      <w:bookmarkEnd w:id="448"/>
      <w:bookmarkEnd w:id="449"/>
    </w:p>
    <w:p w14:paraId="58B92B16" w14:textId="77777777" w:rsidR="006E60DD" w:rsidRDefault="009368EF" w:rsidP="009368EF">
      <w:pPr>
        <w:tabs>
          <w:tab w:val="left" w:pos="1187"/>
        </w:tabs>
      </w:pPr>
      <w:r>
        <w:tab/>
      </w:r>
      <w:bookmarkEnd w:id="450"/>
      <w:bookmarkEnd w:id="451"/>
    </w:p>
    <w:p w14:paraId="52B6D756" w14:textId="77777777" w:rsidR="006E60DD" w:rsidRPr="00694570" w:rsidRDefault="006E60DD" w:rsidP="000D05AE">
      <w:pPr>
        <w:pStyle w:val="titre004"/>
      </w:pPr>
      <w:bookmarkStart w:id="452" w:name="_Toc92614153"/>
      <w:bookmarkStart w:id="453" w:name="_Toc139197435"/>
      <w:bookmarkStart w:id="454" w:name="_Toc461025759"/>
      <w:bookmarkStart w:id="455" w:name="_Toc189136363"/>
      <w:r w:rsidRPr="00694570">
        <w:t>S</w:t>
      </w:r>
      <w:r w:rsidR="00694570">
        <w:t>PECIFICATIONS DES INSTALLATIONS ET DE CABLAGE</w:t>
      </w:r>
      <w:bookmarkEnd w:id="452"/>
      <w:bookmarkEnd w:id="453"/>
      <w:bookmarkEnd w:id="454"/>
      <w:bookmarkEnd w:id="455"/>
    </w:p>
    <w:p w14:paraId="4B6FF11B" w14:textId="77777777" w:rsidR="004076CC" w:rsidRDefault="004076CC" w:rsidP="000D251B"/>
    <w:p w14:paraId="2081841C" w14:textId="77777777" w:rsidR="006E60DD" w:rsidRDefault="006E60DD" w:rsidP="000D251B">
      <w:r>
        <w:t>L’ensemble des matériels sera installé conformément à la réglementation en vigueur et aux règles de l’art.</w:t>
      </w:r>
    </w:p>
    <w:p w14:paraId="23B5DDD8" w14:textId="77777777" w:rsidR="006E60DD" w:rsidRDefault="006E60DD" w:rsidP="000D251B">
      <w:r>
        <w:t xml:space="preserve">Les degrés </w:t>
      </w:r>
      <w:proofErr w:type="spellStart"/>
      <w:r>
        <w:t>coupe feu</w:t>
      </w:r>
      <w:proofErr w:type="spellEnd"/>
      <w:r>
        <w:t xml:space="preserve"> des parois traversées seront respectés et recréés.</w:t>
      </w:r>
    </w:p>
    <w:p w14:paraId="130C7FBD" w14:textId="77777777" w:rsidR="006E60DD" w:rsidRDefault="006E60DD" w:rsidP="000D251B">
      <w:r>
        <w:t>Tout passage de l’intérieur vers l’extérieur devra prendre en compte et maintenir le degré d’étanchéité initial.</w:t>
      </w:r>
    </w:p>
    <w:p w14:paraId="618D2816" w14:textId="77777777" w:rsidR="006E60DD" w:rsidRDefault="006E60DD" w:rsidP="000D251B">
      <w:r>
        <w:t>Ils seront repérés à chaque extrémité et à chaque changement de direction.</w:t>
      </w:r>
    </w:p>
    <w:p w14:paraId="7F47B732" w14:textId="77777777" w:rsidR="00886F80" w:rsidRDefault="00886F80" w:rsidP="000D251B"/>
    <w:p w14:paraId="7D4BE5E2" w14:textId="77777777" w:rsidR="006E60DD" w:rsidRPr="004076CC" w:rsidRDefault="006E60DD" w:rsidP="004076CC">
      <w:pPr>
        <w:rPr>
          <w:b/>
          <w:sz w:val="24"/>
          <w:u w:val="single"/>
        </w:rPr>
      </w:pPr>
      <w:r w:rsidRPr="004076CC">
        <w:rPr>
          <w:b/>
          <w:sz w:val="24"/>
          <w:u w:val="single"/>
        </w:rPr>
        <w:t>Installations Courants forts</w:t>
      </w:r>
      <w:r w:rsidR="00EA460C">
        <w:rPr>
          <w:b/>
          <w:sz w:val="24"/>
          <w:u w:val="single"/>
        </w:rPr>
        <w:t> / faibles</w:t>
      </w:r>
      <w:r w:rsidR="00FB29FF">
        <w:rPr>
          <w:b/>
          <w:sz w:val="24"/>
          <w:u w:val="single"/>
        </w:rPr>
        <w:t xml:space="preserve"> / SSI</w:t>
      </w:r>
      <w:r w:rsidR="00EA460C">
        <w:rPr>
          <w:b/>
          <w:sz w:val="24"/>
          <w:u w:val="single"/>
        </w:rPr>
        <w:t> :</w:t>
      </w:r>
    </w:p>
    <w:p w14:paraId="63BEFE85" w14:textId="77777777" w:rsidR="006E60DD" w:rsidRDefault="006E60DD" w:rsidP="000D251B"/>
    <w:p w14:paraId="3137120E" w14:textId="77777777" w:rsidR="00D27767" w:rsidRDefault="006E60DD" w:rsidP="000D251B">
      <w:r>
        <w:t>L’URSSAF IDF mettra à disposition de l’entreprise les alimentations électriques avec protections adaptées selon les préconisations de l’installa</w:t>
      </w:r>
      <w:r w:rsidR="00886F80">
        <w:t xml:space="preserve">teur. </w:t>
      </w:r>
    </w:p>
    <w:p w14:paraId="28BC5F7B" w14:textId="77777777" w:rsidR="00D27767" w:rsidRDefault="00D27767" w:rsidP="000D251B"/>
    <w:p w14:paraId="5DA7B498" w14:textId="77777777" w:rsidR="006E60DD" w:rsidRDefault="00D27767" w:rsidP="000D251B">
      <w:r>
        <w:t xml:space="preserve">La fixation (si nécessaire) des lecteurs de badge à l’intérieur du système ainsi que les </w:t>
      </w:r>
      <w:r w:rsidR="00886F80">
        <w:t>raccordements côté équipements</w:t>
      </w:r>
      <w:r w:rsidR="006E60DD">
        <w:t xml:space="preserve"> seront à la charge de l’installateur.</w:t>
      </w:r>
      <w:r w:rsidR="00EA460C">
        <w:t xml:space="preserve"> La fixation en saillie ne sera pas tolérée.</w:t>
      </w:r>
    </w:p>
    <w:p w14:paraId="05C80CEE" w14:textId="77777777" w:rsidR="00D27767" w:rsidRDefault="00D27767" w:rsidP="000D251B"/>
    <w:p w14:paraId="66A4B48A" w14:textId="77777777" w:rsidR="00D27767" w:rsidRDefault="00EA460C" w:rsidP="000D251B">
      <w:r>
        <w:t>Le tirage des câbles (courant fort et faible), les</w:t>
      </w:r>
      <w:r w:rsidR="00D27767">
        <w:t xml:space="preserve"> raccordements du côté bus de communication sur les DRI ainsi que le paramétrage seront à la charge du prestataire de l’URSSAF IDF en coordination avec le titulaire du présent marché.</w:t>
      </w:r>
    </w:p>
    <w:p w14:paraId="57AF072B" w14:textId="77777777" w:rsidR="007D4E4E" w:rsidRDefault="007D4E4E" w:rsidP="000D251B"/>
    <w:p w14:paraId="70B2F22E" w14:textId="77777777" w:rsidR="00D27767" w:rsidRDefault="00D27767" w:rsidP="000D251B">
      <w:r>
        <w:t xml:space="preserve">Enfin, les essais de bon fonctionnement des installations seront réalisés </w:t>
      </w:r>
      <w:r w:rsidR="007D4E4E">
        <w:t>en présence de :</w:t>
      </w:r>
    </w:p>
    <w:p w14:paraId="1C01CEB1" w14:textId="442306DE" w:rsidR="007D4E4E" w:rsidRDefault="007D4E4E" w:rsidP="007D4E4E">
      <w:pPr>
        <w:pStyle w:val="Paragraphedeliste"/>
        <w:numPr>
          <w:ilvl w:val="0"/>
          <w:numId w:val="38"/>
        </w:numPr>
      </w:pPr>
      <w:r>
        <w:t xml:space="preserve">L’entreprise de travaux de l’URSSAF IDF : </w:t>
      </w:r>
      <w:r w:rsidR="00E7279E">
        <w:t>AMICA</w:t>
      </w:r>
    </w:p>
    <w:p w14:paraId="0C631912" w14:textId="77777777" w:rsidR="007D4E4E" w:rsidRDefault="007D4E4E" w:rsidP="007D4E4E">
      <w:pPr>
        <w:pStyle w:val="Paragraphedeliste"/>
        <w:numPr>
          <w:ilvl w:val="0"/>
          <w:numId w:val="38"/>
        </w:numPr>
      </w:pPr>
      <w:r>
        <w:t>Le titulaire du présent marché</w:t>
      </w:r>
    </w:p>
    <w:p w14:paraId="50C586ED" w14:textId="400DD80B" w:rsidR="007D4E4E" w:rsidRDefault="007D4E4E" w:rsidP="007D4E4E">
      <w:pPr>
        <w:pStyle w:val="Paragraphedeliste"/>
        <w:numPr>
          <w:ilvl w:val="0"/>
          <w:numId w:val="38"/>
        </w:numPr>
      </w:pPr>
      <w:r>
        <w:t xml:space="preserve">L’entreprise de maintenance courant faible : </w:t>
      </w:r>
      <w:r w:rsidR="00E7279E">
        <w:t>CEGELEC</w:t>
      </w:r>
    </w:p>
    <w:p w14:paraId="44D62590" w14:textId="77777777" w:rsidR="007D4E4E" w:rsidRDefault="007D4E4E" w:rsidP="007D4E4E"/>
    <w:p w14:paraId="666BDBA1" w14:textId="77777777" w:rsidR="006E60DD" w:rsidRDefault="007D4E4E" w:rsidP="000D251B">
      <w:r>
        <w:t xml:space="preserve">A cet effet, un </w:t>
      </w:r>
      <w:proofErr w:type="spellStart"/>
      <w:r>
        <w:t>procès verbal</w:t>
      </w:r>
      <w:proofErr w:type="spellEnd"/>
      <w:r>
        <w:t xml:space="preserve"> de réception sera établi, un exemplaire sera remis à chacune des parties.</w:t>
      </w:r>
    </w:p>
    <w:p w14:paraId="52D592EB" w14:textId="77777777" w:rsidR="007D4E4E" w:rsidRDefault="007D4E4E" w:rsidP="000D251B"/>
    <w:p w14:paraId="66721CA2" w14:textId="77777777" w:rsidR="00886F80" w:rsidRPr="004D5CE9" w:rsidRDefault="006E60DD" w:rsidP="000D251B">
      <w:pPr>
        <w:rPr>
          <w:b/>
        </w:rPr>
      </w:pPr>
      <w:r w:rsidRPr="004D5CE9">
        <w:rPr>
          <w:b/>
        </w:rPr>
        <w:t>Une coordination sera faite avec le</w:t>
      </w:r>
      <w:r w:rsidR="007D4E4E" w:rsidRPr="004D5CE9">
        <w:rPr>
          <w:b/>
        </w:rPr>
        <w:t>s</w:t>
      </w:r>
      <w:r w:rsidRPr="004D5CE9">
        <w:rPr>
          <w:b/>
        </w:rPr>
        <w:t xml:space="preserve"> prestataire</w:t>
      </w:r>
      <w:r w:rsidR="007D4E4E" w:rsidRPr="004D5CE9">
        <w:rPr>
          <w:b/>
        </w:rPr>
        <w:t>s</w:t>
      </w:r>
      <w:r w:rsidRPr="004D5CE9">
        <w:rPr>
          <w:b/>
        </w:rPr>
        <w:t xml:space="preserve"> « courant fort »</w:t>
      </w:r>
      <w:r w:rsidR="007D4E4E" w:rsidRPr="004D5CE9">
        <w:rPr>
          <w:b/>
        </w:rPr>
        <w:t xml:space="preserve"> et « courant faible »</w:t>
      </w:r>
      <w:r w:rsidRPr="004D5CE9">
        <w:rPr>
          <w:b/>
        </w:rPr>
        <w:t xml:space="preserve">, avant le début des travaux, pour déterminer selon préconisations, les </w:t>
      </w:r>
      <w:r w:rsidR="004D5CE9">
        <w:rPr>
          <w:b/>
        </w:rPr>
        <w:t xml:space="preserve">types de </w:t>
      </w:r>
      <w:r w:rsidRPr="004D5CE9">
        <w:rPr>
          <w:b/>
        </w:rPr>
        <w:t>câbles</w:t>
      </w:r>
      <w:r w:rsidR="00622C91">
        <w:rPr>
          <w:b/>
        </w:rPr>
        <w:t xml:space="preserve"> (pupitre, asservissement, couloirs de passage)</w:t>
      </w:r>
      <w:r w:rsidRPr="004D5CE9">
        <w:rPr>
          <w:b/>
        </w:rPr>
        <w:t xml:space="preserve"> et protections nécessaires.</w:t>
      </w:r>
    </w:p>
    <w:p w14:paraId="42C155D5" w14:textId="77777777" w:rsidR="006E60DD" w:rsidRPr="004D5CE9" w:rsidRDefault="00886F80" w:rsidP="000D251B">
      <w:pPr>
        <w:rPr>
          <w:b/>
        </w:rPr>
      </w:pPr>
      <w:r w:rsidRPr="004D5CE9">
        <w:rPr>
          <w:b/>
        </w:rPr>
        <w:t xml:space="preserve">Cependant le traçage au sol des sorties de câbles (courant fort et courant faible) sera </w:t>
      </w:r>
      <w:proofErr w:type="gramStart"/>
      <w:r w:rsidRPr="004D5CE9">
        <w:rPr>
          <w:b/>
        </w:rPr>
        <w:t>faite</w:t>
      </w:r>
      <w:proofErr w:type="gramEnd"/>
      <w:r w:rsidRPr="004D5CE9">
        <w:rPr>
          <w:b/>
        </w:rPr>
        <w:t xml:space="preserve"> par le titulaire du présent marché en coordination avec le prestataire « courant fort ». </w:t>
      </w:r>
    </w:p>
    <w:p w14:paraId="0E06A433" w14:textId="77777777" w:rsidR="00EA460C" w:rsidRDefault="00EA460C" w:rsidP="000D251B"/>
    <w:p w14:paraId="2FD5E782" w14:textId="77777777" w:rsidR="00EA460C" w:rsidRDefault="00EA460C" w:rsidP="00EA460C">
      <w:r>
        <w:t xml:space="preserve">De la même manière le ou les câbles nécessaires à l’asservissement des portillons au système de sécurité incendie seront mis à disposition de l’entreprise. </w:t>
      </w:r>
    </w:p>
    <w:p w14:paraId="3C1F3BCC" w14:textId="77777777" w:rsidR="00EA460C" w:rsidRDefault="00EA460C" w:rsidP="00EA460C"/>
    <w:p w14:paraId="1545C539" w14:textId="77777777" w:rsidR="006E60DD" w:rsidRDefault="00EA460C" w:rsidP="000D251B">
      <w:r>
        <w:t>Le raccordement au SSI existant sera réalisé par le prestataire de l’URSSAF IDF.</w:t>
      </w:r>
    </w:p>
    <w:p w14:paraId="30ABD374" w14:textId="77777777" w:rsidR="00EA460C" w:rsidRDefault="00EA460C" w:rsidP="000D251B"/>
    <w:p w14:paraId="4ADBE860" w14:textId="77777777" w:rsidR="007D4E4E" w:rsidRPr="00B640BF" w:rsidRDefault="006E60DD" w:rsidP="00765481">
      <w:r>
        <w:lastRenderedPageBreak/>
        <w:t>Une coordination avec le prestataire « incendie » sera réalisée en</w:t>
      </w:r>
      <w:r w:rsidR="004D5CE9">
        <w:t xml:space="preserve"> amont du démarrage des travaux afin de préciser le besoin de l’installateur.</w:t>
      </w:r>
    </w:p>
    <w:p w14:paraId="716E7F8B" w14:textId="77777777" w:rsidR="006E60DD" w:rsidRPr="00694570" w:rsidRDefault="006E60DD" w:rsidP="000D05AE">
      <w:pPr>
        <w:pStyle w:val="titre004"/>
      </w:pPr>
      <w:bookmarkStart w:id="456" w:name="_Toc139197436"/>
      <w:bookmarkStart w:id="457" w:name="_Toc461025760"/>
      <w:bookmarkStart w:id="458" w:name="_Toc189136364"/>
      <w:r w:rsidRPr="00694570">
        <w:t>P</w:t>
      </w:r>
      <w:bookmarkEnd w:id="456"/>
      <w:bookmarkEnd w:id="457"/>
      <w:r w:rsidR="00694570">
        <w:t>RESTATIONS</w:t>
      </w:r>
      <w:bookmarkEnd w:id="458"/>
    </w:p>
    <w:p w14:paraId="371FDB14" w14:textId="77777777" w:rsidR="004076CC" w:rsidRDefault="004076CC" w:rsidP="004076CC">
      <w:pPr>
        <w:rPr>
          <w:rFonts w:ascii="Arial Narrow" w:eastAsia="Times New Roman" w:hAnsi="Arial Narrow" w:cs="Times New Roman"/>
          <w:sz w:val="20"/>
          <w:szCs w:val="20"/>
          <w:lang w:eastAsia="fr-FR"/>
        </w:rPr>
      </w:pPr>
    </w:p>
    <w:p w14:paraId="5C24512D" w14:textId="77777777" w:rsidR="006E60DD" w:rsidRPr="004076CC" w:rsidRDefault="006E60DD" w:rsidP="004076CC">
      <w:pPr>
        <w:rPr>
          <w:b/>
          <w:sz w:val="24"/>
          <w:u w:val="single"/>
        </w:rPr>
      </w:pPr>
      <w:r w:rsidRPr="004076CC">
        <w:rPr>
          <w:b/>
          <w:sz w:val="24"/>
          <w:u w:val="single"/>
        </w:rPr>
        <w:t>Prestations comprises</w:t>
      </w:r>
      <w:r w:rsidR="00325360" w:rsidRPr="00325360">
        <w:rPr>
          <w:b/>
          <w:sz w:val="24"/>
        </w:rPr>
        <w:t> :</w:t>
      </w:r>
    </w:p>
    <w:p w14:paraId="784B0D0D" w14:textId="77777777" w:rsidR="006E60DD" w:rsidRDefault="006E60DD" w:rsidP="006E60DD">
      <w:pPr>
        <w:pStyle w:val="Texte3"/>
        <w:ind w:left="709"/>
      </w:pPr>
      <w:r>
        <w:t xml:space="preserve"> </w:t>
      </w:r>
    </w:p>
    <w:p w14:paraId="7240A687" w14:textId="77777777" w:rsidR="006E60DD" w:rsidRDefault="006E60DD" w:rsidP="000D251B">
      <w:r>
        <w:t>La proposition comprendra l’ensemble des prestations suivantes :</w:t>
      </w:r>
    </w:p>
    <w:p w14:paraId="35417E28" w14:textId="77777777" w:rsidR="006E60DD" w:rsidRDefault="006E60DD" w:rsidP="00325360">
      <w:pPr>
        <w:pStyle w:val="Paragraphedeliste"/>
        <w:numPr>
          <w:ilvl w:val="0"/>
          <w:numId w:val="29"/>
        </w:numPr>
      </w:pPr>
      <w:r>
        <w:t>Etudes de réalisation</w:t>
      </w:r>
    </w:p>
    <w:p w14:paraId="2C919AC6" w14:textId="77777777" w:rsidR="006E60DD" w:rsidRDefault="006E60DD" w:rsidP="00325360">
      <w:pPr>
        <w:pStyle w:val="Paragraphedeliste"/>
        <w:numPr>
          <w:ilvl w:val="0"/>
          <w:numId w:val="29"/>
        </w:numPr>
      </w:pPr>
      <w:r>
        <w:t>Fourniture d’un cahier des préconisations des alimentations CFO/CFA</w:t>
      </w:r>
    </w:p>
    <w:p w14:paraId="2CC32DB7" w14:textId="77777777" w:rsidR="006E60DD" w:rsidRDefault="006E60DD" w:rsidP="00325360">
      <w:pPr>
        <w:pStyle w:val="Paragraphedeliste"/>
        <w:numPr>
          <w:ilvl w:val="0"/>
          <w:numId w:val="29"/>
        </w:numPr>
      </w:pPr>
      <w:r>
        <w:t>Fourniture, livraison, installation et raccordement de l’ensemble du matériel fourni</w:t>
      </w:r>
      <w:r w:rsidR="003015F3">
        <w:t xml:space="preserve"> </w:t>
      </w:r>
    </w:p>
    <w:p w14:paraId="56BD81B9" w14:textId="77777777" w:rsidR="006E60DD" w:rsidRDefault="006E60DD" w:rsidP="00325360">
      <w:pPr>
        <w:pStyle w:val="Paragraphedeliste"/>
        <w:numPr>
          <w:ilvl w:val="0"/>
          <w:numId w:val="29"/>
        </w:numPr>
      </w:pPr>
      <w:r>
        <w:t>Coordination et suivi des interventions</w:t>
      </w:r>
    </w:p>
    <w:p w14:paraId="3F26718C" w14:textId="77777777" w:rsidR="00D84075" w:rsidRDefault="00D84075" w:rsidP="00325360">
      <w:pPr>
        <w:pStyle w:val="Paragraphedeliste"/>
        <w:numPr>
          <w:ilvl w:val="0"/>
          <w:numId w:val="29"/>
        </w:numPr>
      </w:pPr>
      <w:r>
        <w:t>Liaison entre chaque appareil (tirage de câbles de liaisons)</w:t>
      </w:r>
    </w:p>
    <w:p w14:paraId="40DECB72" w14:textId="77777777" w:rsidR="006E60DD" w:rsidRDefault="006E60DD" w:rsidP="00325360">
      <w:pPr>
        <w:pStyle w:val="Paragraphedeliste"/>
        <w:numPr>
          <w:ilvl w:val="0"/>
          <w:numId w:val="29"/>
        </w:numPr>
      </w:pPr>
      <w:r>
        <w:t>Paramétrage des installations</w:t>
      </w:r>
    </w:p>
    <w:p w14:paraId="3E2FA81C" w14:textId="77777777" w:rsidR="006E60DD" w:rsidRDefault="006E60DD" w:rsidP="00325360">
      <w:pPr>
        <w:pStyle w:val="Paragraphedeliste"/>
        <w:numPr>
          <w:ilvl w:val="0"/>
          <w:numId w:val="29"/>
        </w:numPr>
      </w:pPr>
      <w:r>
        <w:t>Test et essais des installations</w:t>
      </w:r>
      <w:r w:rsidR="003015F3">
        <w:t xml:space="preserve"> avec différents intervenants extérieurs</w:t>
      </w:r>
    </w:p>
    <w:p w14:paraId="45510FE4" w14:textId="77777777" w:rsidR="006E60DD" w:rsidRDefault="006E60DD" w:rsidP="00325360">
      <w:pPr>
        <w:pStyle w:val="Paragraphedeliste"/>
        <w:numPr>
          <w:ilvl w:val="0"/>
          <w:numId w:val="29"/>
        </w:numPr>
      </w:pPr>
      <w:r>
        <w:t>Diffusion documentation et DOE (dont logiciel avec code d’accès)</w:t>
      </w:r>
    </w:p>
    <w:p w14:paraId="51DB6FE0" w14:textId="77777777" w:rsidR="006E60DD" w:rsidRDefault="006E60DD" w:rsidP="00325360">
      <w:pPr>
        <w:pStyle w:val="Paragraphedeliste"/>
        <w:numPr>
          <w:ilvl w:val="0"/>
          <w:numId w:val="29"/>
        </w:numPr>
      </w:pPr>
      <w:r>
        <w:t>Réception</w:t>
      </w:r>
      <w:r w:rsidR="00325360">
        <w:t xml:space="preserve"> des ou</w:t>
      </w:r>
      <w:r w:rsidR="003015F3">
        <w:t>vrages avec le maître d’ouvrage ainsi que divers intervenants.</w:t>
      </w:r>
    </w:p>
    <w:p w14:paraId="6A5FBA3E" w14:textId="77777777" w:rsidR="004076CC" w:rsidRDefault="006E60DD" w:rsidP="004076CC">
      <w:r>
        <w:tab/>
      </w:r>
    </w:p>
    <w:p w14:paraId="7578BC81" w14:textId="77777777" w:rsidR="006E60DD" w:rsidRPr="004076CC" w:rsidRDefault="006E60DD" w:rsidP="004076CC">
      <w:pPr>
        <w:rPr>
          <w:b/>
          <w:sz w:val="24"/>
          <w:u w:val="single"/>
        </w:rPr>
      </w:pPr>
      <w:r w:rsidRPr="004076CC">
        <w:rPr>
          <w:b/>
          <w:sz w:val="24"/>
          <w:u w:val="single"/>
        </w:rPr>
        <w:t>Prestations non comprises</w:t>
      </w:r>
      <w:r w:rsidR="00325360" w:rsidRPr="00325360">
        <w:rPr>
          <w:b/>
          <w:sz w:val="24"/>
        </w:rPr>
        <w:t> :</w:t>
      </w:r>
    </w:p>
    <w:p w14:paraId="33E494DA" w14:textId="77777777" w:rsidR="006E60DD" w:rsidRDefault="006E60DD" w:rsidP="006E60DD">
      <w:pPr>
        <w:pStyle w:val="Texte3"/>
      </w:pPr>
    </w:p>
    <w:p w14:paraId="632F4FED" w14:textId="77777777" w:rsidR="006E60DD" w:rsidRDefault="006E60DD" w:rsidP="00325360">
      <w:pPr>
        <w:pStyle w:val="Paragraphedeliste"/>
        <w:numPr>
          <w:ilvl w:val="0"/>
          <w:numId w:val="28"/>
        </w:numPr>
      </w:pPr>
      <w:r>
        <w:t>Alim</w:t>
      </w:r>
      <w:r w:rsidR="00325360">
        <w:t>entations CFO/CFA depuis le TGBT et/ou TD</w:t>
      </w:r>
    </w:p>
    <w:p w14:paraId="291A240C" w14:textId="77777777" w:rsidR="006E60DD" w:rsidRDefault="006E60DD" w:rsidP="00325360">
      <w:pPr>
        <w:pStyle w:val="Paragraphedeliste"/>
        <w:numPr>
          <w:ilvl w:val="0"/>
          <w:numId w:val="28"/>
        </w:numPr>
      </w:pPr>
      <w:r>
        <w:t>Protections</w:t>
      </w:r>
      <w:r w:rsidR="00325360">
        <w:t xml:space="preserve"> correspondantes</w:t>
      </w:r>
    </w:p>
    <w:p w14:paraId="6AE597E1" w14:textId="77777777" w:rsidR="004D5CE9" w:rsidRDefault="006E60DD" w:rsidP="004D5CE9">
      <w:pPr>
        <w:pStyle w:val="Paragraphedeliste"/>
        <w:numPr>
          <w:ilvl w:val="0"/>
          <w:numId w:val="28"/>
        </w:numPr>
      </w:pPr>
      <w:r>
        <w:t xml:space="preserve">Tirages </w:t>
      </w:r>
      <w:r w:rsidR="00325360">
        <w:t xml:space="preserve">et sortie </w:t>
      </w:r>
      <w:r>
        <w:t>de câbles</w:t>
      </w:r>
      <w:r w:rsidR="00325360">
        <w:t xml:space="preserve"> </w:t>
      </w:r>
      <w:r w:rsidR="004D5CE9">
        <w:t>du plancher et du faux plancher concernant tous les équipements ainsi que les pupitres de commande</w:t>
      </w:r>
      <w:r w:rsidR="00A361F6">
        <w:t>.</w:t>
      </w:r>
    </w:p>
    <w:p w14:paraId="0500836F" w14:textId="77777777" w:rsidR="006E60DD" w:rsidRDefault="006E60DD" w:rsidP="006E60DD">
      <w:pPr>
        <w:pStyle w:val="Texte3"/>
      </w:pPr>
    </w:p>
    <w:p w14:paraId="7FBEF3FD" w14:textId="77777777" w:rsidR="006E60DD" w:rsidRDefault="006E60DD" w:rsidP="006E60DD">
      <w:pPr>
        <w:pStyle w:val="Texte3"/>
      </w:pPr>
    </w:p>
    <w:p w14:paraId="5BA339BA" w14:textId="77777777" w:rsidR="006E60DD" w:rsidRPr="00694570" w:rsidRDefault="006E60DD" w:rsidP="000D05AE">
      <w:pPr>
        <w:pStyle w:val="titre004"/>
      </w:pPr>
      <w:r w:rsidRPr="000D251B">
        <w:t> </w:t>
      </w:r>
      <w:bookmarkStart w:id="459" w:name="_Toc461025761"/>
      <w:bookmarkStart w:id="460" w:name="_Toc189136365"/>
      <w:r w:rsidRPr="00694570">
        <w:t>RECEPTION DES OUVRAGES</w:t>
      </w:r>
      <w:bookmarkEnd w:id="459"/>
      <w:bookmarkEnd w:id="460"/>
    </w:p>
    <w:p w14:paraId="1FEA887D" w14:textId="77777777" w:rsidR="006E60DD" w:rsidRDefault="006E60DD" w:rsidP="006E60DD">
      <w:pPr>
        <w:pStyle w:val="Texte3"/>
      </w:pPr>
    </w:p>
    <w:p w14:paraId="0382D6D1" w14:textId="77777777" w:rsidR="006E60DD" w:rsidRPr="00356B32" w:rsidRDefault="006E60DD" w:rsidP="000D251B">
      <w:pPr>
        <w:rPr>
          <w:b/>
        </w:rPr>
      </w:pPr>
      <w:r w:rsidRPr="00356B32">
        <w:rPr>
          <w:b/>
        </w:rPr>
        <w:t>Les ouvrages seront réceptionnés après validation du Bureau de Contrôle de l’URSSAF IDF.</w:t>
      </w:r>
    </w:p>
    <w:p w14:paraId="4D77B444" w14:textId="627BFB32" w:rsidR="0029247E" w:rsidRPr="00356B32" w:rsidRDefault="006E60DD" w:rsidP="00325360">
      <w:pPr>
        <w:rPr>
          <w:b/>
        </w:rPr>
      </w:pPr>
      <w:r w:rsidRPr="00356B32">
        <w:rPr>
          <w:b/>
        </w:rPr>
        <w:t>La première visite sera à la charge de l’URSSAF IDF, en cas de non-conformité, les visites supplémentaires seront à la charge de l’entreprise.</w:t>
      </w:r>
    </w:p>
    <w:sectPr w:rsidR="0029247E" w:rsidRPr="00356B32" w:rsidSect="0095486C">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BB26D" w14:textId="77777777" w:rsidR="00A94C17" w:rsidRDefault="00A94C17" w:rsidP="001166D8">
      <w:pPr>
        <w:spacing w:line="240" w:lineRule="auto"/>
      </w:pPr>
      <w:r>
        <w:separator/>
      </w:r>
    </w:p>
  </w:endnote>
  <w:endnote w:type="continuationSeparator" w:id="0">
    <w:p w14:paraId="2BDE79A7" w14:textId="77777777" w:rsidR="00A94C17" w:rsidRDefault="00A94C17" w:rsidP="00116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7CF1D" w14:textId="5570983E" w:rsidR="00630FFC" w:rsidRDefault="00630FFC">
    <w:pPr>
      <w:pStyle w:val="Pieddepage"/>
      <w:pBdr>
        <w:top w:val="thinThickSmallGap" w:sz="24" w:space="1" w:color="622423" w:themeColor="accent2" w:themeShade="7F"/>
      </w:pBdr>
      <w:rPr>
        <w:rFonts w:asciiTheme="majorHAnsi" w:hAnsiTheme="majorHAnsi"/>
      </w:rPr>
    </w:pPr>
    <w:r>
      <w:rPr>
        <w:rFonts w:asciiTheme="majorHAnsi" w:hAnsiTheme="majorHAnsi"/>
      </w:rPr>
      <w:t>Service travaux et maintenance</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074DCE" w:rsidRPr="00074DCE">
      <w:rPr>
        <w:rFonts w:asciiTheme="majorHAnsi" w:hAnsiTheme="majorHAnsi"/>
        <w:noProof/>
      </w:rPr>
      <w:t>3</w:t>
    </w:r>
    <w:r>
      <w:rPr>
        <w:rFonts w:asciiTheme="majorHAnsi" w:hAnsiTheme="majorHAnsi"/>
        <w:noProof/>
      </w:rPr>
      <w:fldChar w:fldCharType="end"/>
    </w:r>
  </w:p>
  <w:p w14:paraId="03E16E4B" w14:textId="77777777" w:rsidR="00630FFC" w:rsidRDefault="00630FF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E0515" w14:textId="77777777" w:rsidR="00A94C17" w:rsidRDefault="00A94C17" w:rsidP="001166D8">
      <w:pPr>
        <w:spacing w:line="240" w:lineRule="auto"/>
      </w:pPr>
      <w:r>
        <w:separator/>
      </w:r>
    </w:p>
  </w:footnote>
  <w:footnote w:type="continuationSeparator" w:id="0">
    <w:p w14:paraId="4B5DB034" w14:textId="77777777" w:rsidR="00A94C17" w:rsidRDefault="00A94C17" w:rsidP="00116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43"/>
      <w:gridCol w:w="1159"/>
    </w:tblGrid>
    <w:tr w:rsidR="00630FFC" w14:paraId="630CDB67" w14:textId="77777777">
      <w:trPr>
        <w:trHeight w:val="288"/>
      </w:trPr>
      <w:sdt>
        <w:sdtPr>
          <w:rPr>
            <w:rFonts w:eastAsiaTheme="majorEastAsia" w:cs="Times New Roman"/>
            <w:sz w:val="20"/>
            <w:szCs w:val="36"/>
          </w:rPr>
          <w:alias w:val="Titre"/>
          <w:id w:val="889072170"/>
          <w:dataBinding w:prefixMappings="xmlns:ns0='http://schemas.openxmlformats.org/package/2006/metadata/core-properties' xmlns:ns1='http://purl.org/dc/elements/1.1/'" w:xpath="/ns0:coreProperties[1]/ns1:title[1]" w:storeItemID="{6C3C8BC8-F283-45AE-878A-BAB7291924A1}"/>
          <w:text/>
        </w:sdtPr>
        <w:sdtContent>
          <w:tc>
            <w:tcPr>
              <w:tcW w:w="7765" w:type="dxa"/>
            </w:tcPr>
            <w:p w14:paraId="53C44197" w14:textId="5C0993D0" w:rsidR="00630FFC" w:rsidRPr="00DD2AF3" w:rsidRDefault="00630FFC" w:rsidP="00142BAD">
              <w:pPr>
                <w:pStyle w:val="En-tte"/>
                <w:jc w:val="left"/>
                <w:rPr>
                  <w:rFonts w:asciiTheme="majorHAnsi" w:eastAsiaTheme="majorEastAsia" w:hAnsiTheme="majorHAnsi" w:cstheme="majorBidi"/>
                  <w:sz w:val="16"/>
                  <w:szCs w:val="36"/>
                </w:rPr>
              </w:pPr>
              <w:r>
                <w:rPr>
                  <w:rFonts w:eastAsiaTheme="majorEastAsia" w:cs="Times New Roman"/>
                  <w:sz w:val="20"/>
                  <w:szCs w:val="36"/>
                </w:rPr>
                <w:t>CCTP – SECURISATION IMMEUBLE FIFTEEN – CHAMPS-SUR-MARNE</w:t>
              </w:r>
            </w:p>
          </w:tc>
        </w:sdtContent>
      </w:sdt>
      <w:sdt>
        <w:sdtPr>
          <w:rPr>
            <w:rFonts w:eastAsiaTheme="majorEastAsia" w:cstheme="majorBidi"/>
            <w:b/>
            <w:bCs/>
            <w:color w:val="4F81BD" w:themeColor="accent1"/>
            <w:sz w:val="20"/>
            <w:szCs w:val="36"/>
          </w:rPr>
          <w:alias w:val="Année"/>
          <w:id w:val="889072171"/>
          <w:dataBinding w:prefixMappings="xmlns:ns0='http://schemas.microsoft.com/office/2006/coverPageProps'" w:xpath="/ns0:CoverPageProperties[1]/ns0:PublishDate[1]" w:storeItemID="{55AF091B-3C7A-41E3-B477-F2FDAA23CFDA}"/>
          <w:date w:fullDate="2025-02-03T00:00:00Z">
            <w:dateFormat w:val="yyyy"/>
            <w:lid w:val="fr-FR"/>
            <w:storeMappedDataAs w:val="dateTime"/>
            <w:calendar w:val="gregorian"/>
          </w:date>
        </w:sdtPr>
        <w:sdtContent>
          <w:tc>
            <w:tcPr>
              <w:tcW w:w="1105" w:type="dxa"/>
            </w:tcPr>
            <w:p w14:paraId="2B15167F" w14:textId="59679374" w:rsidR="00630FFC" w:rsidRPr="00DD2AF3" w:rsidRDefault="00174553" w:rsidP="00025A56">
              <w:pPr>
                <w:pStyle w:val="En-tte"/>
                <w:rPr>
                  <w:rFonts w:eastAsiaTheme="majorEastAsia" w:cstheme="majorBidi"/>
                  <w:b/>
                  <w:bCs/>
                  <w:color w:val="4F81BD" w:themeColor="accent1"/>
                  <w:sz w:val="20"/>
                  <w:szCs w:val="36"/>
                </w:rPr>
              </w:pPr>
              <w:r>
                <w:rPr>
                  <w:rFonts w:eastAsiaTheme="majorEastAsia" w:cstheme="majorBidi"/>
                  <w:b/>
                  <w:bCs/>
                  <w:color w:val="4F81BD" w:themeColor="accent1"/>
                  <w:sz w:val="20"/>
                  <w:szCs w:val="36"/>
                </w:rPr>
                <w:t>2025</w:t>
              </w:r>
            </w:p>
          </w:tc>
        </w:sdtContent>
      </w:sdt>
    </w:tr>
  </w:tbl>
  <w:p w14:paraId="7F49F361" w14:textId="77777777" w:rsidR="00630FFC" w:rsidRDefault="00630FF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2729"/>
      </v:shape>
    </w:pict>
  </w:numPicBullet>
  <w:abstractNum w:abstractNumId="0" w15:restartNumberingAfterBreak="0">
    <w:nsid w:val="01BB0695"/>
    <w:multiLevelType w:val="hybridMultilevel"/>
    <w:tmpl w:val="FE942C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CC0D5C"/>
    <w:multiLevelType w:val="hybridMultilevel"/>
    <w:tmpl w:val="8D66082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3F46BA"/>
    <w:multiLevelType w:val="hybridMultilevel"/>
    <w:tmpl w:val="F28466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966A5E"/>
    <w:multiLevelType w:val="hybridMultilevel"/>
    <w:tmpl w:val="EA64A6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E21330"/>
    <w:multiLevelType w:val="hybridMultilevel"/>
    <w:tmpl w:val="974473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C35D24"/>
    <w:multiLevelType w:val="hybridMultilevel"/>
    <w:tmpl w:val="070A86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567653B"/>
    <w:multiLevelType w:val="singleLevel"/>
    <w:tmpl w:val="4AC4AFCA"/>
    <w:lvl w:ilvl="0">
      <w:start w:val="1"/>
      <w:numFmt w:val="bullet"/>
      <w:pStyle w:val="Styletableau"/>
      <w:lvlText w:val=""/>
      <w:lvlJc w:val="left"/>
      <w:pPr>
        <w:tabs>
          <w:tab w:val="num" w:pos="360"/>
        </w:tabs>
        <w:ind w:left="0" w:firstLine="0"/>
      </w:pPr>
      <w:rPr>
        <w:rFonts w:ascii="Wingdings" w:hAnsi="Wingdings" w:hint="default"/>
        <w:b w:val="0"/>
        <w:i w:val="0"/>
        <w:sz w:val="20"/>
      </w:rPr>
    </w:lvl>
  </w:abstractNum>
  <w:abstractNum w:abstractNumId="7" w15:restartNumberingAfterBreak="0">
    <w:nsid w:val="10DE3834"/>
    <w:multiLevelType w:val="hybridMultilevel"/>
    <w:tmpl w:val="929E3286"/>
    <w:lvl w:ilvl="0" w:tplc="54F6F86C">
      <w:start w:val="1"/>
      <w:numFmt w:val="decimal"/>
      <w:pStyle w:val="Titre001"/>
      <w:lvlText w:val="1. %1."/>
      <w:lvlJc w:val="left"/>
      <w:pPr>
        <w:ind w:left="360" w:hanging="360"/>
      </w:pPr>
      <w:rPr>
        <w:rFonts w:hint="default"/>
      </w:rPr>
    </w:lvl>
    <w:lvl w:ilvl="1" w:tplc="040C0019" w:tentative="1">
      <w:start w:val="1"/>
      <w:numFmt w:val="lowerLetter"/>
      <w:lvlText w:val="%2."/>
      <w:lvlJc w:val="left"/>
      <w:pPr>
        <w:ind w:left="2200" w:hanging="360"/>
      </w:pPr>
    </w:lvl>
    <w:lvl w:ilvl="2" w:tplc="040C001B" w:tentative="1">
      <w:start w:val="1"/>
      <w:numFmt w:val="lowerRoman"/>
      <w:lvlText w:val="%3."/>
      <w:lvlJc w:val="right"/>
      <w:pPr>
        <w:ind w:left="2920" w:hanging="180"/>
      </w:pPr>
    </w:lvl>
    <w:lvl w:ilvl="3" w:tplc="040C000F" w:tentative="1">
      <w:start w:val="1"/>
      <w:numFmt w:val="decimal"/>
      <w:lvlText w:val="%4."/>
      <w:lvlJc w:val="left"/>
      <w:pPr>
        <w:ind w:left="3640" w:hanging="360"/>
      </w:pPr>
    </w:lvl>
    <w:lvl w:ilvl="4" w:tplc="040C0019" w:tentative="1">
      <w:start w:val="1"/>
      <w:numFmt w:val="lowerLetter"/>
      <w:lvlText w:val="%5."/>
      <w:lvlJc w:val="left"/>
      <w:pPr>
        <w:ind w:left="4360" w:hanging="360"/>
      </w:pPr>
    </w:lvl>
    <w:lvl w:ilvl="5" w:tplc="040C001B" w:tentative="1">
      <w:start w:val="1"/>
      <w:numFmt w:val="lowerRoman"/>
      <w:lvlText w:val="%6."/>
      <w:lvlJc w:val="right"/>
      <w:pPr>
        <w:ind w:left="5080" w:hanging="180"/>
      </w:pPr>
    </w:lvl>
    <w:lvl w:ilvl="6" w:tplc="040C000F" w:tentative="1">
      <w:start w:val="1"/>
      <w:numFmt w:val="decimal"/>
      <w:lvlText w:val="%7."/>
      <w:lvlJc w:val="left"/>
      <w:pPr>
        <w:ind w:left="5800" w:hanging="360"/>
      </w:pPr>
    </w:lvl>
    <w:lvl w:ilvl="7" w:tplc="040C0019" w:tentative="1">
      <w:start w:val="1"/>
      <w:numFmt w:val="lowerLetter"/>
      <w:lvlText w:val="%8."/>
      <w:lvlJc w:val="left"/>
      <w:pPr>
        <w:ind w:left="6520" w:hanging="360"/>
      </w:pPr>
    </w:lvl>
    <w:lvl w:ilvl="8" w:tplc="040C001B" w:tentative="1">
      <w:start w:val="1"/>
      <w:numFmt w:val="lowerRoman"/>
      <w:lvlText w:val="%9."/>
      <w:lvlJc w:val="right"/>
      <w:pPr>
        <w:ind w:left="7240" w:hanging="180"/>
      </w:pPr>
    </w:lvl>
  </w:abstractNum>
  <w:abstractNum w:abstractNumId="8" w15:restartNumberingAfterBreak="0">
    <w:nsid w:val="11272BB2"/>
    <w:multiLevelType w:val="hybridMultilevel"/>
    <w:tmpl w:val="2078F0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AA3A60"/>
    <w:multiLevelType w:val="hybridMultilevel"/>
    <w:tmpl w:val="4FD87F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D3406A"/>
    <w:multiLevelType w:val="hybridMultilevel"/>
    <w:tmpl w:val="A45017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BB4E64"/>
    <w:multiLevelType w:val="hybridMultilevel"/>
    <w:tmpl w:val="1CC416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6D6315"/>
    <w:multiLevelType w:val="hybridMultilevel"/>
    <w:tmpl w:val="C2F60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7A2AF4"/>
    <w:multiLevelType w:val="multilevel"/>
    <w:tmpl w:val="9E8861DA"/>
    <w:lvl w:ilvl="0">
      <w:start w:val="1"/>
      <w:numFmt w:val="decimal"/>
      <w:pStyle w:val="Numpara1"/>
      <w:lvlText w:val="ARTICLE %1. :"/>
      <w:lvlJc w:val="left"/>
      <w:pPr>
        <w:tabs>
          <w:tab w:val="num" w:pos="1080"/>
        </w:tabs>
        <w:ind w:left="567" w:hanging="567"/>
      </w:pPr>
      <w:rPr>
        <w:rFonts w:ascii="Arial Narrow" w:hAnsi="Arial Narrow" w:hint="default"/>
        <w:b/>
        <w:i w:val="0"/>
        <w:sz w:val="20"/>
        <w:u w:val="single"/>
      </w:rPr>
    </w:lvl>
    <w:lvl w:ilvl="1">
      <w:start w:val="1"/>
      <w:numFmt w:val="decimal"/>
      <w:pStyle w:val="Style1"/>
      <w:lvlText w:val="%1.%2. :"/>
      <w:lvlJc w:val="left"/>
      <w:pPr>
        <w:tabs>
          <w:tab w:val="num" w:pos="720"/>
        </w:tabs>
        <w:ind w:left="0" w:firstLine="0"/>
      </w:pPr>
      <w:rPr>
        <w:rFonts w:ascii="Arial Narrow" w:hAnsi="Arial Narrow" w:hint="default"/>
        <w:b/>
        <w:i w:val="0"/>
        <w:sz w:val="20"/>
        <w:u w:val="single"/>
      </w:rPr>
    </w:lvl>
    <w:lvl w:ilvl="2">
      <w:start w:val="1"/>
      <w:numFmt w:val="decimal"/>
      <w:pStyle w:val="Style2"/>
      <w:lvlText w:val="%1.%2.%3. :"/>
      <w:lvlJc w:val="left"/>
      <w:pPr>
        <w:tabs>
          <w:tab w:val="num" w:pos="2495"/>
        </w:tabs>
        <w:ind w:left="2495" w:hanging="1775"/>
      </w:pPr>
      <w:rPr>
        <w:rFonts w:ascii="Arial Narrow" w:hAnsi="Arial Narrow" w:hint="default"/>
        <w:b/>
        <w:i w:val="0"/>
        <w:caps/>
        <w:sz w:val="20"/>
        <w:u w:val="single"/>
      </w:rPr>
    </w:lvl>
    <w:lvl w:ilvl="3">
      <w:start w:val="1"/>
      <w:numFmt w:val="decimal"/>
      <w:pStyle w:val="Style3"/>
      <w:lvlText w:val="%1.%2.%3.%4. :"/>
      <w:lvlJc w:val="left"/>
      <w:pPr>
        <w:tabs>
          <w:tab w:val="num" w:pos="1800"/>
        </w:tabs>
        <w:ind w:left="1728" w:hanging="648"/>
      </w:pPr>
      <w:rPr>
        <w:rFonts w:ascii="Arial Narrow" w:hAnsi="Arial Narrow" w:hint="default"/>
        <w:b w:val="0"/>
        <w:i w:val="0"/>
        <w:sz w:val="20"/>
        <w:u w:val="single"/>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2%1.%3.%4.%5.%6.%7.%8.%9."/>
      <w:lvlJc w:val="left"/>
      <w:pPr>
        <w:tabs>
          <w:tab w:val="num" w:pos="4680"/>
        </w:tabs>
        <w:ind w:left="4320" w:hanging="1440"/>
      </w:pPr>
    </w:lvl>
  </w:abstractNum>
  <w:abstractNum w:abstractNumId="14" w15:restartNumberingAfterBreak="0">
    <w:nsid w:val="251C59C9"/>
    <w:multiLevelType w:val="singleLevel"/>
    <w:tmpl w:val="4058F732"/>
    <w:lvl w:ilvl="0">
      <w:start w:val="1"/>
      <w:numFmt w:val="bullet"/>
      <w:pStyle w:val="Pucepara1"/>
      <w:lvlText w:val=""/>
      <w:lvlJc w:val="left"/>
      <w:pPr>
        <w:tabs>
          <w:tab w:val="num" w:pos="360"/>
        </w:tabs>
        <w:ind w:left="360" w:hanging="360"/>
      </w:pPr>
      <w:rPr>
        <w:rFonts w:ascii="Wingdings" w:hAnsi="Wingdings" w:hint="default"/>
      </w:rPr>
    </w:lvl>
  </w:abstractNum>
  <w:abstractNum w:abstractNumId="15" w15:restartNumberingAfterBreak="0">
    <w:nsid w:val="26152F69"/>
    <w:multiLevelType w:val="hybridMultilevel"/>
    <w:tmpl w:val="58566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903D77"/>
    <w:multiLevelType w:val="hybridMultilevel"/>
    <w:tmpl w:val="6E2E55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865A77"/>
    <w:multiLevelType w:val="hybridMultilevel"/>
    <w:tmpl w:val="AC7812F4"/>
    <w:lvl w:ilvl="0" w:tplc="6F00B3D2">
      <w:start w:val="1"/>
      <w:numFmt w:val="decimal"/>
      <w:pStyle w:val="titre004"/>
      <w:lvlText w:val="4.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2923B72"/>
    <w:multiLevelType w:val="hybridMultilevel"/>
    <w:tmpl w:val="844843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1A2E1F"/>
    <w:multiLevelType w:val="hybridMultilevel"/>
    <w:tmpl w:val="2F32D86A"/>
    <w:lvl w:ilvl="0" w:tplc="040C000D">
      <w:start w:val="1"/>
      <w:numFmt w:val="bullet"/>
      <w:lvlText w:val=""/>
      <w:lvlJc w:val="left"/>
      <w:pPr>
        <w:ind w:left="760" w:hanging="360"/>
      </w:pPr>
      <w:rPr>
        <w:rFonts w:ascii="Wingdings" w:hAnsi="Wingdings" w:hint="default"/>
      </w:rPr>
    </w:lvl>
    <w:lvl w:ilvl="1" w:tplc="040C0003" w:tentative="1">
      <w:start w:val="1"/>
      <w:numFmt w:val="bullet"/>
      <w:lvlText w:val="o"/>
      <w:lvlJc w:val="left"/>
      <w:pPr>
        <w:ind w:left="1480" w:hanging="360"/>
      </w:pPr>
      <w:rPr>
        <w:rFonts w:ascii="Courier New" w:hAnsi="Courier New" w:cs="Courier New" w:hint="default"/>
      </w:rPr>
    </w:lvl>
    <w:lvl w:ilvl="2" w:tplc="040C0005" w:tentative="1">
      <w:start w:val="1"/>
      <w:numFmt w:val="bullet"/>
      <w:lvlText w:val=""/>
      <w:lvlJc w:val="left"/>
      <w:pPr>
        <w:ind w:left="2200" w:hanging="360"/>
      </w:pPr>
      <w:rPr>
        <w:rFonts w:ascii="Wingdings" w:hAnsi="Wingdings" w:hint="default"/>
      </w:rPr>
    </w:lvl>
    <w:lvl w:ilvl="3" w:tplc="040C0001" w:tentative="1">
      <w:start w:val="1"/>
      <w:numFmt w:val="bullet"/>
      <w:lvlText w:val=""/>
      <w:lvlJc w:val="left"/>
      <w:pPr>
        <w:ind w:left="2920" w:hanging="360"/>
      </w:pPr>
      <w:rPr>
        <w:rFonts w:ascii="Symbol" w:hAnsi="Symbol" w:hint="default"/>
      </w:rPr>
    </w:lvl>
    <w:lvl w:ilvl="4" w:tplc="040C0003" w:tentative="1">
      <w:start w:val="1"/>
      <w:numFmt w:val="bullet"/>
      <w:lvlText w:val="o"/>
      <w:lvlJc w:val="left"/>
      <w:pPr>
        <w:ind w:left="3640" w:hanging="360"/>
      </w:pPr>
      <w:rPr>
        <w:rFonts w:ascii="Courier New" w:hAnsi="Courier New" w:cs="Courier New" w:hint="default"/>
      </w:rPr>
    </w:lvl>
    <w:lvl w:ilvl="5" w:tplc="040C0005" w:tentative="1">
      <w:start w:val="1"/>
      <w:numFmt w:val="bullet"/>
      <w:lvlText w:val=""/>
      <w:lvlJc w:val="left"/>
      <w:pPr>
        <w:ind w:left="4360" w:hanging="360"/>
      </w:pPr>
      <w:rPr>
        <w:rFonts w:ascii="Wingdings" w:hAnsi="Wingdings" w:hint="default"/>
      </w:rPr>
    </w:lvl>
    <w:lvl w:ilvl="6" w:tplc="040C0001" w:tentative="1">
      <w:start w:val="1"/>
      <w:numFmt w:val="bullet"/>
      <w:lvlText w:val=""/>
      <w:lvlJc w:val="left"/>
      <w:pPr>
        <w:ind w:left="5080" w:hanging="360"/>
      </w:pPr>
      <w:rPr>
        <w:rFonts w:ascii="Symbol" w:hAnsi="Symbol" w:hint="default"/>
      </w:rPr>
    </w:lvl>
    <w:lvl w:ilvl="7" w:tplc="040C0003" w:tentative="1">
      <w:start w:val="1"/>
      <w:numFmt w:val="bullet"/>
      <w:lvlText w:val="o"/>
      <w:lvlJc w:val="left"/>
      <w:pPr>
        <w:ind w:left="5800" w:hanging="360"/>
      </w:pPr>
      <w:rPr>
        <w:rFonts w:ascii="Courier New" w:hAnsi="Courier New" w:cs="Courier New" w:hint="default"/>
      </w:rPr>
    </w:lvl>
    <w:lvl w:ilvl="8" w:tplc="040C0005" w:tentative="1">
      <w:start w:val="1"/>
      <w:numFmt w:val="bullet"/>
      <w:lvlText w:val=""/>
      <w:lvlJc w:val="left"/>
      <w:pPr>
        <w:ind w:left="6520" w:hanging="360"/>
      </w:pPr>
      <w:rPr>
        <w:rFonts w:ascii="Wingdings" w:hAnsi="Wingdings" w:hint="default"/>
      </w:rPr>
    </w:lvl>
  </w:abstractNum>
  <w:abstractNum w:abstractNumId="20" w15:restartNumberingAfterBreak="0">
    <w:nsid w:val="33DE7E6B"/>
    <w:multiLevelType w:val="hybridMultilevel"/>
    <w:tmpl w:val="99BA20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3E63879"/>
    <w:multiLevelType w:val="hybridMultilevel"/>
    <w:tmpl w:val="7674D3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C073BC"/>
    <w:multiLevelType w:val="multilevel"/>
    <w:tmpl w:val="84005954"/>
    <w:lvl w:ilvl="0">
      <w:start w:val="1"/>
      <w:numFmt w:val="decimal"/>
      <w:pStyle w:val="Puce4"/>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9D148B2"/>
    <w:multiLevelType w:val="singleLevel"/>
    <w:tmpl w:val="F32C9828"/>
    <w:lvl w:ilvl="0">
      <w:start w:val="1"/>
      <w:numFmt w:val="bullet"/>
      <w:pStyle w:val="Puce2"/>
      <w:lvlText w:val=""/>
      <w:lvlJc w:val="left"/>
      <w:pPr>
        <w:tabs>
          <w:tab w:val="num" w:pos="1778"/>
        </w:tabs>
        <w:ind w:left="1588" w:hanging="170"/>
      </w:pPr>
      <w:rPr>
        <w:rFonts w:ascii="Wingdings" w:hAnsi="Wingdings" w:hint="default"/>
        <w:sz w:val="16"/>
      </w:rPr>
    </w:lvl>
  </w:abstractNum>
  <w:abstractNum w:abstractNumId="24" w15:restartNumberingAfterBreak="0">
    <w:nsid w:val="39DA26F0"/>
    <w:multiLevelType w:val="hybridMultilevel"/>
    <w:tmpl w:val="FE3E1A4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941537"/>
    <w:multiLevelType w:val="hybridMultilevel"/>
    <w:tmpl w:val="8202F376"/>
    <w:lvl w:ilvl="0" w:tplc="B9B27116">
      <w:start w:val="1"/>
      <w:numFmt w:val="decimal"/>
      <w:pStyle w:val="Titre2"/>
      <w:lvlText w:val="1. %1."/>
      <w:lvlJc w:val="left"/>
      <w:pPr>
        <w:ind w:left="1097"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840" w:hanging="360"/>
      </w:pPr>
    </w:lvl>
    <w:lvl w:ilvl="2" w:tplc="040C001B" w:tentative="1">
      <w:start w:val="1"/>
      <w:numFmt w:val="lowerRoman"/>
      <w:lvlText w:val="%3."/>
      <w:lvlJc w:val="right"/>
      <w:pPr>
        <w:ind w:left="2560" w:hanging="180"/>
      </w:pPr>
    </w:lvl>
    <w:lvl w:ilvl="3" w:tplc="040C000F" w:tentative="1">
      <w:start w:val="1"/>
      <w:numFmt w:val="decimal"/>
      <w:lvlText w:val="%4."/>
      <w:lvlJc w:val="left"/>
      <w:pPr>
        <w:ind w:left="3280" w:hanging="360"/>
      </w:pPr>
    </w:lvl>
    <w:lvl w:ilvl="4" w:tplc="040C0019" w:tentative="1">
      <w:start w:val="1"/>
      <w:numFmt w:val="lowerLetter"/>
      <w:lvlText w:val="%5."/>
      <w:lvlJc w:val="left"/>
      <w:pPr>
        <w:ind w:left="4000" w:hanging="360"/>
      </w:pPr>
    </w:lvl>
    <w:lvl w:ilvl="5" w:tplc="040C001B" w:tentative="1">
      <w:start w:val="1"/>
      <w:numFmt w:val="lowerRoman"/>
      <w:lvlText w:val="%6."/>
      <w:lvlJc w:val="right"/>
      <w:pPr>
        <w:ind w:left="4720" w:hanging="180"/>
      </w:pPr>
    </w:lvl>
    <w:lvl w:ilvl="6" w:tplc="040C000F" w:tentative="1">
      <w:start w:val="1"/>
      <w:numFmt w:val="decimal"/>
      <w:lvlText w:val="%7."/>
      <w:lvlJc w:val="left"/>
      <w:pPr>
        <w:ind w:left="5440" w:hanging="360"/>
      </w:pPr>
    </w:lvl>
    <w:lvl w:ilvl="7" w:tplc="040C0019" w:tentative="1">
      <w:start w:val="1"/>
      <w:numFmt w:val="lowerLetter"/>
      <w:lvlText w:val="%8."/>
      <w:lvlJc w:val="left"/>
      <w:pPr>
        <w:ind w:left="6160" w:hanging="360"/>
      </w:pPr>
    </w:lvl>
    <w:lvl w:ilvl="8" w:tplc="040C001B" w:tentative="1">
      <w:start w:val="1"/>
      <w:numFmt w:val="lowerRoman"/>
      <w:lvlText w:val="%9."/>
      <w:lvlJc w:val="right"/>
      <w:pPr>
        <w:ind w:left="6880" w:hanging="180"/>
      </w:pPr>
    </w:lvl>
  </w:abstractNum>
  <w:abstractNum w:abstractNumId="26" w15:restartNumberingAfterBreak="0">
    <w:nsid w:val="40AD5B63"/>
    <w:multiLevelType w:val="hybridMultilevel"/>
    <w:tmpl w:val="52ECBE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431C3DDD"/>
    <w:multiLevelType w:val="hybridMultilevel"/>
    <w:tmpl w:val="D26270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443A0F"/>
    <w:multiLevelType w:val="hybridMultilevel"/>
    <w:tmpl w:val="2020C7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7304975"/>
    <w:multiLevelType w:val="hybridMultilevel"/>
    <w:tmpl w:val="98243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FE54877"/>
    <w:multiLevelType w:val="hybridMultilevel"/>
    <w:tmpl w:val="FA2C1F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AF7293"/>
    <w:multiLevelType w:val="hybridMultilevel"/>
    <w:tmpl w:val="9BA819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3D721D9"/>
    <w:multiLevelType w:val="hybridMultilevel"/>
    <w:tmpl w:val="83C24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7B332C2"/>
    <w:multiLevelType w:val="hybridMultilevel"/>
    <w:tmpl w:val="82C0A732"/>
    <w:lvl w:ilvl="0" w:tplc="43AEF91E">
      <w:start w:val="1"/>
      <w:numFmt w:val="decimal"/>
      <w:pStyle w:val="Titre1"/>
      <w:lvlText w:val="%1."/>
      <w:lvlJc w:val="righ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93D4289"/>
    <w:multiLevelType w:val="hybridMultilevel"/>
    <w:tmpl w:val="16A65C0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1B2B8A"/>
    <w:multiLevelType w:val="hybridMultilevel"/>
    <w:tmpl w:val="5E54568E"/>
    <w:lvl w:ilvl="0" w:tplc="61E4C820">
      <w:start w:val="1"/>
      <w:numFmt w:val="decimal"/>
      <w:pStyle w:val="titre002"/>
      <w:lvlText w:val="2.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07" w:tentative="1">
      <w:start w:val="1"/>
      <w:numFmt w:val="lowerLetter"/>
      <w:lvlText w:val="%2."/>
      <w:lvlJc w:val="left"/>
      <w:pPr>
        <w:ind w:left="1800" w:hanging="360"/>
      </w:pPr>
    </w:lvl>
    <w:lvl w:ilvl="2" w:tplc="040C0005" w:tentative="1">
      <w:start w:val="1"/>
      <w:numFmt w:val="lowerRoman"/>
      <w:lvlText w:val="%3."/>
      <w:lvlJc w:val="right"/>
      <w:pPr>
        <w:ind w:left="2520" w:hanging="180"/>
      </w:pPr>
    </w:lvl>
    <w:lvl w:ilvl="3" w:tplc="040C0001" w:tentative="1">
      <w:start w:val="1"/>
      <w:numFmt w:val="decimal"/>
      <w:lvlText w:val="%4."/>
      <w:lvlJc w:val="left"/>
      <w:pPr>
        <w:ind w:left="3240" w:hanging="360"/>
      </w:pPr>
    </w:lvl>
    <w:lvl w:ilvl="4" w:tplc="040C0003" w:tentative="1">
      <w:start w:val="1"/>
      <w:numFmt w:val="lowerLetter"/>
      <w:lvlText w:val="%5."/>
      <w:lvlJc w:val="left"/>
      <w:pPr>
        <w:ind w:left="3960" w:hanging="360"/>
      </w:pPr>
    </w:lvl>
    <w:lvl w:ilvl="5" w:tplc="040C0005" w:tentative="1">
      <w:start w:val="1"/>
      <w:numFmt w:val="lowerRoman"/>
      <w:lvlText w:val="%6."/>
      <w:lvlJc w:val="right"/>
      <w:pPr>
        <w:ind w:left="4680" w:hanging="180"/>
      </w:pPr>
    </w:lvl>
    <w:lvl w:ilvl="6" w:tplc="040C0001" w:tentative="1">
      <w:start w:val="1"/>
      <w:numFmt w:val="decimal"/>
      <w:lvlText w:val="%7."/>
      <w:lvlJc w:val="left"/>
      <w:pPr>
        <w:ind w:left="5400" w:hanging="360"/>
      </w:pPr>
    </w:lvl>
    <w:lvl w:ilvl="7" w:tplc="040C0003" w:tentative="1">
      <w:start w:val="1"/>
      <w:numFmt w:val="lowerLetter"/>
      <w:lvlText w:val="%8."/>
      <w:lvlJc w:val="left"/>
      <w:pPr>
        <w:ind w:left="6120" w:hanging="360"/>
      </w:pPr>
    </w:lvl>
    <w:lvl w:ilvl="8" w:tplc="040C0005" w:tentative="1">
      <w:start w:val="1"/>
      <w:numFmt w:val="lowerRoman"/>
      <w:lvlText w:val="%9."/>
      <w:lvlJc w:val="right"/>
      <w:pPr>
        <w:ind w:left="6840" w:hanging="180"/>
      </w:pPr>
    </w:lvl>
  </w:abstractNum>
  <w:abstractNum w:abstractNumId="36" w15:restartNumberingAfterBreak="0">
    <w:nsid w:val="6A3B15D7"/>
    <w:multiLevelType w:val="hybridMultilevel"/>
    <w:tmpl w:val="F45C095E"/>
    <w:lvl w:ilvl="0" w:tplc="C246ACD2">
      <w:start w:val="1"/>
      <w:numFmt w:val="bullet"/>
      <w:lvlText w:val=""/>
      <w:lvlJc w:val="left"/>
      <w:pPr>
        <w:ind w:left="720" w:hanging="360"/>
      </w:pPr>
      <w:rPr>
        <w:rFonts w:ascii="Symbol" w:hAnsi="Symbol" w:hint="default"/>
      </w:rPr>
    </w:lvl>
    <w:lvl w:ilvl="1" w:tplc="040C0019"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37" w15:restartNumberingAfterBreak="0">
    <w:nsid w:val="72307E41"/>
    <w:multiLevelType w:val="hybridMultilevel"/>
    <w:tmpl w:val="A552C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3038ED"/>
    <w:multiLevelType w:val="singleLevel"/>
    <w:tmpl w:val="8BFE21C4"/>
    <w:lvl w:ilvl="0">
      <w:start w:val="1"/>
      <w:numFmt w:val="bullet"/>
      <w:pStyle w:val="Tlphone"/>
      <w:lvlText w:val=""/>
      <w:lvlJc w:val="left"/>
      <w:pPr>
        <w:tabs>
          <w:tab w:val="num" w:pos="397"/>
        </w:tabs>
        <w:ind w:left="397" w:hanging="397"/>
      </w:pPr>
      <w:rPr>
        <w:rFonts w:ascii="Wingdings 2" w:hAnsi="Wingdings 2" w:hint="default"/>
        <w:b w:val="0"/>
        <w:i w:val="0"/>
        <w:sz w:val="20"/>
      </w:rPr>
    </w:lvl>
  </w:abstractNum>
  <w:abstractNum w:abstractNumId="39" w15:restartNumberingAfterBreak="0">
    <w:nsid w:val="765F76C3"/>
    <w:multiLevelType w:val="hybridMultilevel"/>
    <w:tmpl w:val="5F26A6DC"/>
    <w:lvl w:ilvl="0" w:tplc="170C7116">
      <w:start w:val="1"/>
      <w:numFmt w:val="bullet"/>
      <w:lvlText w:val=""/>
      <w:lvlJc w:val="left"/>
      <w:pPr>
        <w:ind w:left="720" w:hanging="360"/>
      </w:pPr>
      <w:rPr>
        <w:rFonts w:ascii="Symbol" w:hAnsi="Symbol" w:hint="default"/>
      </w:rPr>
    </w:lvl>
    <w:lvl w:ilvl="1" w:tplc="E7DEDBEE">
      <w:start w:val="1"/>
      <w:numFmt w:val="bullet"/>
      <w:lvlText w:val="o"/>
      <w:lvlJc w:val="left"/>
      <w:pPr>
        <w:ind w:left="1440" w:hanging="360"/>
      </w:pPr>
      <w:rPr>
        <w:rFonts w:ascii="Courier New" w:hAnsi="Courier New" w:cs="Courier New" w:hint="default"/>
      </w:rPr>
    </w:lvl>
    <w:lvl w:ilvl="2" w:tplc="CD1C67B2" w:tentative="1">
      <w:start w:val="1"/>
      <w:numFmt w:val="bullet"/>
      <w:lvlText w:val=""/>
      <w:lvlJc w:val="left"/>
      <w:pPr>
        <w:ind w:left="2160" w:hanging="360"/>
      </w:pPr>
      <w:rPr>
        <w:rFonts w:ascii="Wingdings" w:hAnsi="Wingdings" w:hint="default"/>
      </w:rPr>
    </w:lvl>
    <w:lvl w:ilvl="3" w:tplc="9C1C7DC2" w:tentative="1">
      <w:start w:val="1"/>
      <w:numFmt w:val="bullet"/>
      <w:lvlText w:val=""/>
      <w:lvlJc w:val="left"/>
      <w:pPr>
        <w:ind w:left="2880" w:hanging="360"/>
      </w:pPr>
      <w:rPr>
        <w:rFonts w:ascii="Symbol" w:hAnsi="Symbol" w:hint="default"/>
      </w:rPr>
    </w:lvl>
    <w:lvl w:ilvl="4" w:tplc="DE5E3C64" w:tentative="1">
      <w:start w:val="1"/>
      <w:numFmt w:val="bullet"/>
      <w:lvlText w:val="o"/>
      <w:lvlJc w:val="left"/>
      <w:pPr>
        <w:ind w:left="3600" w:hanging="360"/>
      </w:pPr>
      <w:rPr>
        <w:rFonts w:ascii="Courier New" w:hAnsi="Courier New" w:cs="Courier New" w:hint="default"/>
      </w:rPr>
    </w:lvl>
    <w:lvl w:ilvl="5" w:tplc="59A2EE04" w:tentative="1">
      <w:start w:val="1"/>
      <w:numFmt w:val="bullet"/>
      <w:lvlText w:val=""/>
      <w:lvlJc w:val="left"/>
      <w:pPr>
        <w:ind w:left="4320" w:hanging="360"/>
      </w:pPr>
      <w:rPr>
        <w:rFonts w:ascii="Wingdings" w:hAnsi="Wingdings" w:hint="default"/>
      </w:rPr>
    </w:lvl>
    <w:lvl w:ilvl="6" w:tplc="C8E6C956" w:tentative="1">
      <w:start w:val="1"/>
      <w:numFmt w:val="bullet"/>
      <w:lvlText w:val=""/>
      <w:lvlJc w:val="left"/>
      <w:pPr>
        <w:ind w:left="5040" w:hanging="360"/>
      </w:pPr>
      <w:rPr>
        <w:rFonts w:ascii="Symbol" w:hAnsi="Symbol" w:hint="default"/>
      </w:rPr>
    </w:lvl>
    <w:lvl w:ilvl="7" w:tplc="843095C6" w:tentative="1">
      <w:start w:val="1"/>
      <w:numFmt w:val="bullet"/>
      <w:lvlText w:val="o"/>
      <w:lvlJc w:val="left"/>
      <w:pPr>
        <w:ind w:left="5760" w:hanging="360"/>
      </w:pPr>
      <w:rPr>
        <w:rFonts w:ascii="Courier New" w:hAnsi="Courier New" w:cs="Courier New" w:hint="default"/>
      </w:rPr>
    </w:lvl>
    <w:lvl w:ilvl="8" w:tplc="57A26F74" w:tentative="1">
      <w:start w:val="1"/>
      <w:numFmt w:val="bullet"/>
      <w:lvlText w:val=""/>
      <w:lvlJc w:val="left"/>
      <w:pPr>
        <w:ind w:left="6480" w:hanging="360"/>
      </w:pPr>
      <w:rPr>
        <w:rFonts w:ascii="Wingdings" w:hAnsi="Wingdings" w:hint="default"/>
      </w:rPr>
    </w:lvl>
  </w:abstractNum>
  <w:abstractNum w:abstractNumId="40" w15:restartNumberingAfterBreak="0">
    <w:nsid w:val="7ADC27E6"/>
    <w:multiLevelType w:val="hybridMultilevel"/>
    <w:tmpl w:val="03DA3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C314979"/>
    <w:multiLevelType w:val="singleLevel"/>
    <w:tmpl w:val="61E4C820"/>
    <w:lvl w:ilvl="0">
      <w:start w:val="1"/>
      <w:numFmt w:val="bullet"/>
      <w:pStyle w:val="Pucepara2"/>
      <w:lvlText w:val=""/>
      <w:lvlJc w:val="left"/>
      <w:pPr>
        <w:tabs>
          <w:tab w:val="num" w:pos="1494"/>
        </w:tabs>
        <w:ind w:left="567" w:firstLine="567"/>
      </w:pPr>
      <w:rPr>
        <w:rFonts w:ascii="Wingdings" w:hAnsi="Wingdings" w:hint="default"/>
        <w:b w:val="0"/>
        <w:i w:val="0"/>
        <w:sz w:val="16"/>
      </w:rPr>
    </w:lvl>
  </w:abstractNum>
  <w:num w:numId="1" w16cid:durableId="1282959855">
    <w:abstractNumId w:val="22"/>
  </w:num>
  <w:num w:numId="2" w16cid:durableId="105465847">
    <w:abstractNumId w:val="41"/>
  </w:num>
  <w:num w:numId="3" w16cid:durableId="2039548967">
    <w:abstractNumId w:val="13"/>
  </w:num>
  <w:num w:numId="4" w16cid:durableId="1972320260">
    <w:abstractNumId w:val="14"/>
  </w:num>
  <w:num w:numId="5" w16cid:durableId="885871415">
    <w:abstractNumId w:val="6"/>
  </w:num>
  <w:num w:numId="6" w16cid:durableId="1162353029">
    <w:abstractNumId w:val="23"/>
  </w:num>
  <w:num w:numId="7" w16cid:durableId="1266419235">
    <w:abstractNumId w:val="38"/>
  </w:num>
  <w:num w:numId="8" w16cid:durableId="818495062">
    <w:abstractNumId w:val="21"/>
  </w:num>
  <w:num w:numId="9" w16cid:durableId="827937241">
    <w:abstractNumId w:val="20"/>
  </w:num>
  <w:num w:numId="10" w16cid:durableId="106316374">
    <w:abstractNumId w:val="33"/>
  </w:num>
  <w:num w:numId="11" w16cid:durableId="1377312056">
    <w:abstractNumId w:val="25"/>
  </w:num>
  <w:num w:numId="12" w16cid:durableId="554435661">
    <w:abstractNumId w:val="7"/>
  </w:num>
  <w:num w:numId="13" w16cid:durableId="498350807">
    <w:abstractNumId w:val="11"/>
  </w:num>
  <w:num w:numId="14" w16cid:durableId="868569026">
    <w:abstractNumId w:val="26"/>
  </w:num>
  <w:num w:numId="15" w16cid:durableId="1732338555">
    <w:abstractNumId w:val="39"/>
  </w:num>
  <w:num w:numId="16" w16cid:durableId="1206288292">
    <w:abstractNumId w:val="5"/>
  </w:num>
  <w:num w:numId="17" w16cid:durableId="1202595886">
    <w:abstractNumId w:val="4"/>
  </w:num>
  <w:num w:numId="18" w16cid:durableId="1026559734">
    <w:abstractNumId w:val="2"/>
  </w:num>
  <w:num w:numId="19" w16cid:durableId="1314875008">
    <w:abstractNumId w:val="30"/>
  </w:num>
  <w:num w:numId="20" w16cid:durableId="1061560233">
    <w:abstractNumId w:val="40"/>
  </w:num>
  <w:num w:numId="21" w16cid:durableId="277949572">
    <w:abstractNumId w:val="36"/>
  </w:num>
  <w:num w:numId="22" w16cid:durableId="2145846657">
    <w:abstractNumId w:val="32"/>
  </w:num>
  <w:num w:numId="23" w16cid:durableId="1913808666">
    <w:abstractNumId w:val="12"/>
  </w:num>
  <w:num w:numId="24" w16cid:durableId="1577059082">
    <w:abstractNumId w:val="15"/>
  </w:num>
  <w:num w:numId="25" w16cid:durableId="67047098">
    <w:abstractNumId w:val="29"/>
  </w:num>
  <w:num w:numId="26" w16cid:durableId="2110923721">
    <w:abstractNumId w:val="9"/>
  </w:num>
  <w:num w:numId="27" w16cid:durableId="2105495336">
    <w:abstractNumId w:val="19"/>
  </w:num>
  <w:num w:numId="28" w16cid:durableId="830025527">
    <w:abstractNumId w:val="27"/>
  </w:num>
  <w:num w:numId="29" w16cid:durableId="796871986">
    <w:abstractNumId w:val="16"/>
  </w:num>
  <w:num w:numId="30" w16cid:durableId="746807229">
    <w:abstractNumId w:val="17"/>
  </w:num>
  <w:num w:numId="31" w16cid:durableId="445779005">
    <w:abstractNumId w:val="35"/>
  </w:num>
  <w:num w:numId="32" w16cid:durableId="1775057806">
    <w:abstractNumId w:val="35"/>
    <w:lvlOverride w:ilvl="0">
      <w:startOverride w:val="1"/>
    </w:lvlOverride>
  </w:num>
  <w:num w:numId="33" w16cid:durableId="774909514">
    <w:abstractNumId w:val="0"/>
  </w:num>
  <w:num w:numId="34" w16cid:durableId="335770062">
    <w:abstractNumId w:val="37"/>
  </w:num>
  <w:num w:numId="35" w16cid:durableId="1694650945">
    <w:abstractNumId w:val="3"/>
  </w:num>
  <w:num w:numId="36" w16cid:durableId="1552227937">
    <w:abstractNumId w:val="18"/>
  </w:num>
  <w:num w:numId="37" w16cid:durableId="1478111701">
    <w:abstractNumId w:val="10"/>
  </w:num>
  <w:num w:numId="38" w16cid:durableId="98792495">
    <w:abstractNumId w:val="31"/>
  </w:num>
  <w:num w:numId="39" w16cid:durableId="693578134">
    <w:abstractNumId w:val="1"/>
  </w:num>
  <w:num w:numId="40" w16cid:durableId="991760007">
    <w:abstractNumId w:val="8"/>
  </w:num>
  <w:num w:numId="41" w16cid:durableId="759133642">
    <w:abstractNumId w:val="34"/>
  </w:num>
  <w:num w:numId="42" w16cid:durableId="938803502">
    <w:abstractNumId w:val="24"/>
  </w:num>
  <w:num w:numId="43" w16cid:durableId="447816719">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0E15"/>
    <w:rsid w:val="00003114"/>
    <w:rsid w:val="00003770"/>
    <w:rsid w:val="00007D89"/>
    <w:rsid w:val="00011066"/>
    <w:rsid w:val="00011442"/>
    <w:rsid w:val="00011E60"/>
    <w:rsid w:val="000126DE"/>
    <w:rsid w:val="00013246"/>
    <w:rsid w:val="000151B6"/>
    <w:rsid w:val="000164F2"/>
    <w:rsid w:val="00017FF1"/>
    <w:rsid w:val="00020304"/>
    <w:rsid w:val="00022C07"/>
    <w:rsid w:val="00022CAB"/>
    <w:rsid w:val="00023501"/>
    <w:rsid w:val="00025A56"/>
    <w:rsid w:val="0002673D"/>
    <w:rsid w:val="00031DFA"/>
    <w:rsid w:val="00032E88"/>
    <w:rsid w:val="00036190"/>
    <w:rsid w:val="00040E9A"/>
    <w:rsid w:val="00044C34"/>
    <w:rsid w:val="0005109D"/>
    <w:rsid w:val="000550B9"/>
    <w:rsid w:val="0005799E"/>
    <w:rsid w:val="00063247"/>
    <w:rsid w:val="00064600"/>
    <w:rsid w:val="00067BA3"/>
    <w:rsid w:val="00070986"/>
    <w:rsid w:val="00074DCE"/>
    <w:rsid w:val="000805DD"/>
    <w:rsid w:val="0009270D"/>
    <w:rsid w:val="00094CE6"/>
    <w:rsid w:val="00096365"/>
    <w:rsid w:val="000A077F"/>
    <w:rsid w:val="000A14E3"/>
    <w:rsid w:val="000A3422"/>
    <w:rsid w:val="000A3CB0"/>
    <w:rsid w:val="000A6A1C"/>
    <w:rsid w:val="000B06C4"/>
    <w:rsid w:val="000B38BC"/>
    <w:rsid w:val="000B3929"/>
    <w:rsid w:val="000B6B3D"/>
    <w:rsid w:val="000B70F7"/>
    <w:rsid w:val="000B7EB1"/>
    <w:rsid w:val="000C1F0E"/>
    <w:rsid w:val="000C2D74"/>
    <w:rsid w:val="000C4224"/>
    <w:rsid w:val="000C43A9"/>
    <w:rsid w:val="000D05AE"/>
    <w:rsid w:val="000D251B"/>
    <w:rsid w:val="000D46DB"/>
    <w:rsid w:val="000D4C05"/>
    <w:rsid w:val="000D57EA"/>
    <w:rsid w:val="000D5D25"/>
    <w:rsid w:val="000E2F02"/>
    <w:rsid w:val="000E7AE1"/>
    <w:rsid w:val="00101A6C"/>
    <w:rsid w:val="00103D69"/>
    <w:rsid w:val="0010738F"/>
    <w:rsid w:val="0010739F"/>
    <w:rsid w:val="00111452"/>
    <w:rsid w:val="001166D8"/>
    <w:rsid w:val="0011741A"/>
    <w:rsid w:val="0012198D"/>
    <w:rsid w:val="00123915"/>
    <w:rsid w:val="001273A1"/>
    <w:rsid w:val="00130586"/>
    <w:rsid w:val="00132B4F"/>
    <w:rsid w:val="00136C95"/>
    <w:rsid w:val="00142BAD"/>
    <w:rsid w:val="0014352E"/>
    <w:rsid w:val="00151122"/>
    <w:rsid w:val="001547C6"/>
    <w:rsid w:val="00154C6F"/>
    <w:rsid w:val="00154D6A"/>
    <w:rsid w:val="001555CB"/>
    <w:rsid w:val="00161636"/>
    <w:rsid w:val="00163ECF"/>
    <w:rsid w:val="001672CF"/>
    <w:rsid w:val="00174553"/>
    <w:rsid w:val="00174EB5"/>
    <w:rsid w:val="00177114"/>
    <w:rsid w:val="001806DD"/>
    <w:rsid w:val="00182097"/>
    <w:rsid w:val="001A00AC"/>
    <w:rsid w:val="001A1DEF"/>
    <w:rsid w:val="001A51A2"/>
    <w:rsid w:val="001A551E"/>
    <w:rsid w:val="001A69AC"/>
    <w:rsid w:val="001A7EEF"/>
    <w:rsid w:val="001B093F"/>
    <w:rsid w:val="001B0C55"/>
    <w:rsid w:val="001B182B"/>
    <w:rsid w:val="001B292C"/>
    <w:rsid w:val="001B32F9"/>
    <w:rsid w:val="001B378A"/>
    <w:rsid w:val="001C0A55"/>
    <w:rsid w:val="001C4C25"/>
    <w:rsid w:val="001D05F2"/>
    <w:rsid w:val="001D48F7"/>
    <w:rsid w:val="001E2FA6"/>
    <w:rsid w:val="001E6AE2"/>
    <w:rsid w:val="001F0F39"/>
    <w:rsid w:val="001F4BA7"/>
    <w:rsid w:val="001F4D9E"/>
    <w:rsid w:val="001F66F9"/>
    <w:rsid w:val="00201DE0"/>
    <w:rsid w:val="002027CD"/>
    <w:rsid w:val="00210368"/>
    <w:rsid w:val="00211CCB"/>
    <w:rsid w:val="00212D0E"/>
    <w:rsid w:val="0021417F"/>
    <w:rsid w:val="00225EFE"/>
    <w:rsid w:val="002260F2"/>
    <w:rsid w:val="00235DE0"/>
    <w:rsid w:val="00240E18"/>
    <w:rsid w:val="0025028F"/>
    <w:rsid w:val="00254ADE"/>
    <w:rsid w:val="00261A20"/>
    <w:rsid w:val="00266C90"/>
    <w:rsid w:val="00267AFA"/>
    <w:rsid w:val="002718EE"/>
    <w:rsid w:val="00281D37"/>
    <w:rsid w:val="0028250B"/>
    <w:rsid w:val="0028698F"/>
    <w:rsid w:val="0028708D"/>
    <w:rsid w:val="0029247E"/>
    <w:rsid w:val="00292CD3"/>
    <w:rsid w:val="00292CFF"/>
    <w:rsid w:val="002971D5"/>
    <w:rsid w:val="002A1C13"/>
    <w:rsid w:val="002A2F5E"/>
    <w:rsid w:val="002A5529"/>
    <w:rsid w:val="002A6ACC"/>
    <w:rsid w:val="002A6D0E"/>
    <w:rsid w:val="002A7FC5"/>
    <w:rsid w:val="002B0E15"/>
    <w:rsid w:val="002B11CB"/>
    <w:rsid w:val="002B123A"/>
    <w:rsid w:val="002B2BAC"/>
    <w:rsid w:val="002B60A4"/>
    <w:rsid w:val="002B630A"/>
    <w:rsid w:val="002C1470"/>
    <w:rsid w:val="002C6984"/>
    <w:rsid w:val="002D0726"/>
    <w:rsid w:val="002D2042"/>
    <w:rsid w:val="002D21EB"/>
    <w:rsid w:val="002D36BA"/>
    <w:rsid w:val="002E154B"/>
    <w:rsid w:val="002E175E"/>
    <w:rsid w:val="002E2763"/>
    <w:rsid w:val="002E2815"/>
    <w:rsid w:val="002F109C"/>
    <w:rsid w:val="002F4093"/>
    <w:rsid w:val="002F4BA0"/>
    <w:rsid w:val="002F534C"/>
    <w:rsid w:val="003003AB"/>
    <w:rsid w:val="003015F3"/>
    <w:rsid w:val="00314DA6"/>
    <w:rsid w:val="0031682E"/>
    <w:rsid w:val="00325360"/>
    <w:rsid w:val="00333AE2"/>
    <w:rsid w:val="003411BF"/>
    <w:rsid w:val="00341A79"/>
    <w:rsid w:val="0034560E"/>
    <w:rsid w:val="003461DF"/>
    <w:rsid w:val="003479DB"/>
    <w:rsid w:val="00350D28"/>
    <w:rsid w:val="003522EC"/>
    <w:rsid w:val="003533A0"/>
    <w:rsid w:val="0035380E"/>
    <w:rsid w:val="00353B9E"/>
    <w:rsid w:val="00356B32"/>
    <w:rsid w:val="003572B0"/>
    <w:rsid w:val="003615ED"/>
    <w:rsid w:val="00364FA6"/>
    <w:rsid w:val="0036582C"/>
    <w:rsid w:val="00370B62"/>
    <w:rsid w:val="00372069"/>
    <w:rsid w:val="00384987"/>
    <w:rsid w:val="00390254"/>
    <w:rsid w:val="003A2195"/>
    <w:rsid w:val="003A3D84"/>
    <w:rsid w:val="003A41C0"/>
    <w:rsid w:val="003A51FA"/>
    <w:rsid w:val="003A5C72"/>
    <w:rsid w:val="003B2C04"/>
    <w:rsid w:val="003B40FA"/>
    <w:rsid w:val="003B52B8"/>
    <w:rsid w:val="003C3DBE"/>
    <w:rsid w:val="003D0CF9"/>
    <w:rsid w:val="003D62EE"/>
    <w:rsid w:val="003D64B1"/>
    <w:rsid w:val="003D7A1C"/>
    <w:rsid w:val="003E0762"/>
    <w:rsid w:val="003E15EF"/>
    <w:rsid w:val="003E35AE"/>
    <w:rsid w:val="003E3B2B"/>
    <w:rsid w:val="003E4047"/>
    <w:rsid w:val="003E7D2B"/>
    <w:rsid w:val="003F51C2"/>
    <w:rsid w:val="00401A7B"/>
    <w:rsid w:val="00403741"/>
    <w:rsid w:val="004076CC"/>
    <w:rsid w:val="004076D7"/>
    <w:rsid w:val="0041479C"/>
    <w:rsid w:val="00414CA3"/>
    <w:rsid w:val="0041765E"/>
    <w:rsid w:val="00421086"/>
    <w:rsid w:val="004214D0"/>
    <w:rsid w:val="004248EB"/>
    <w:rsid w:val="00425E69"/>
    <w:rsid w:val="0042746E"/>
    <w:rsid w:val="00432679"/>
    <w:rsid w:val="0043709F"/>
    <w:rsid w:val="00437629"/>
    <w:rsid w:val="00447580"/>
    <w:rsid w:val="0045066A"/>
    <w:rsid w:val="0046683F"/>
    <w:rsid w:val="004675F6"/>
    <w:rsid w:val="00467D17"/>
    <w:rsid w:val="00470B4F"/>
    <w:rsid w:val="00472746"/>
    <w:rsid w:val="004751C6"/>
    <w:rsid w:val="0047784F"/>
    <w:rsid w:val="00481330"/>
    <w:rsid w:val="00487293"/>
    <w:rsid w:val="004878E8"/>
    <w:rsid w:val="00490523"/>
    <w:rsid w:val="00490896"/>
    <w:rsid w:val="004A05B9"/>
    <w:rsid w:val="004A4A79"/>
    <w:rsid w:val="004A4CF3"/>
    <w:rsid w:val="004A74C9"/>
    <w:rsid w:val="004B2051"/>
    <w:rsid w:val="004B2BAB"/>
    <w:rsid w:val="004C1B91"/>
    <w:rsid w:val="004C6520"/>
    <w:rsid w:val="004D0139"/>
    <w:rsid w:val="004D257B"/>
    <w:rsid w:val="004D4A12"/>
    <w:rsid w:val="004D5CE9"/>
    <w:rsid w:val="004E3B41"/>
    <w:rsid w:val="004F032E"/>
    <w:rsid w:val="004F1CB2"/>
    <w:rsid w:val="00501438"/>
    <w:rsid w:val="00503DBC"/>
    <w:rsid w:val="00504293"/>
    <w:rsid w:val="005049D4"/>
    <w:rsid w:val="00507A6A"/>
    <w:rsid w:val="005125F3"/>
    <w:rsid w:val="00514F9D"/>
    <w:rsid w:val="00516069"/>
    <w:rsid w:val="0052177B"/>
    <w:rsid w:val="00521B97"/>
    <w:rsid w:val="00522E9D"/>
    <w:rsid w:val="00525C9D"/>
    <w:rsid w:val="0052703C"/>
    <w:rsid w:val="00530C6C"/>
    <w:rsid w:val="00534B1A"/>
    <w:rsid w:val="005367EE"/>
    <w:rsid w:val="00543A8A"/>
    <w:rsid w:val="00546FEB"/>
    <w:rsid w:val="005533B7"/>
    <w:rsid w:val="00556A52"/>
    <w:rsid w:val="00556C18"/>
    <w:rsid w:val="00562852"/>
    <w:rsid w:val="0056411E"/>
    <w:rsid w:val="005702EE"/>
    <w:rsid w:val="005714F2"/>
    <w:rsid w:val="00571D4A"/>
    <w:rsid w:val="00581AB9"/>
    <w:rsid w:val="00585521"/>
    <w:rsid w:val="00585C49"/>
    <w:rsid w:val="00586B62"/>
    <w:rsid w:val="00594548"/>
    <w:rsid w:val="005977B9"/>
    <w:rsid w:val="00597E23"/>
    <w:rsid w:val="00597F95"/>
    <w:rsid w:val="005A1997"/>
    <w:rsid w:val="005A574C"/>
    <w:rsid w:val="005A61A7"/>
    <w:rsid w:val="005A6337"/>
    <w:rsid w:val="005A7979"/>
    <w:rsid w:val="005B3E78"/>
    <w:rsid w:val="005D1715"/>
    <w:rsid w:val="005D35FF"/>
    <w:rsid w:val="005D5FDA"/>
    <w:rsid w:val="005E0ED3"/>
    <w:rsid w:val="005F315C"/>
    <w:rsid w:val="005F59C7"/>
    <w:rsid w:val="006007F4"/>
    <w:rsid w:val="00601033"/>
    <w:rsid w:val="0060132E"/>
    <w:rsid w:val="0060595A"/>
    <w:rsid w:val="00612E64"/>
    <w:rsid w:val="00615C32"/>
    <w:rsid w:val="006172CF"/>
    <w:rsid w:val="00620B63"/>
    <w:rsid w:val="00622C91"/>
    <w:rsid w:val="0062349B"/>
    <w:rsid w:val="00626090"/>
    <w:rsid w:val="00626771"/>
    <w:rsid w:val="00627984"/>
    <w:rsid w:val="00627FFA"/>
    <w:rsid w:val="00630FFC"/>
    <w:rsid w:val="00632347"/>
    <w:rsid w:val="006430E0"/>
    <w:rsid w:val="00643AEB"/>
    <w:rsid w:val="00644B49"/>
    <w:rsid w:val="00646AE7"/>
    <w:rsid w:val="00653FCB"/>
    <w:rsid w:val="006557AA"/>
    <w:rsid w:val="00661277"/>
    <w:rsid w:val="006615F9"/>
    <w:rsid w:val="00667C6B"/>
    <w:rsid w:val="0067040C"/>
    <w:rsid w:val="006722FE"/>
    <w:rsid w:val="006767E7"/>
    <w:rsid w:val="00676C37"/>
    <w:rsid w:val="00681F78"/>
    <w:rsid w:val="00684BB7"/>
    <w:rsid w:val="00684D47"/>
    <w:rsid w:val="00684E9B"/>
    <w:rsid w:val="00694570"/>
    <w:rsid w:val="00696869"/>
    <w:rsid w:val="006A0754"/>
    <w:rsid w:val="006A4468"/>
    <w:rsid w:val="006A4F25"/>
    <w:rsid w:val="006A5683"/>
    <w:rsid w:val="006A74F4"/>
    <w:rsid w:val="006B17FA"/>
    <w:rsid w:val="006B4A12"/>
    <w:rsid w:val="006B5CD8"/>
    <w:rsid w:val="006B7977"/>
    <w:rsid w:val="006C047A"/>
    <w:rsid w:val="006C2082"/>
    <w:rsid w:val="006C2637"/>
    <w:rsid w:val="006C35FD"/>
    <w:rsid w:val="006D2187"/>
    <w:rsid w:val="006D2DB1"/>
    <w:rsid w:val="006D5D1E"/>
    <w:rsid w:val="006D7DA9"/>
    <w:rsid w:val="006E60DD"/>
    <w:rsid w:val="00705C48"/>
    <w:rsid w:val="00707E04"/>
    <w:rsid w:val="00710F56"/>
    <w:rsid w:val="00712202"/>
    <w:rsid w:val="00721C50"/>
    <w:rsid w:val="00725274"/>
    <w:rsid w:val="007260CD"/>
    <w:rsid w:val="00734115"/>
    <w:rsid w:val="0073654A"/>
    <w:rsid w:val="007425B0"/>
    <w:rsid w:val="007438BF"/>
    <w:rsid w:val="0074399C"/>
    <w:rsid w:val="00743E64"/>
    <w:rsid w:val="00745BE9"/>
    <w:rsid w:val="0074738D"/>
    <w:rsid w:val="00753531"/>
    <w:rsid w:val="00753A04"/>
    <w:rsid w:val="007626A1"/>
    <w:rsid w:val="00765481"/>
    <w:rsid w:val="00766582"/>
    <w:rsid w:val="00767995"/>
    <w:rsid w:val="00770AD5"/>
    <w:rsid w:val="00770E4D"/>
    <w:rsid w:val="00771D2C"/>
    <w:rsid w:val="00772C4D"/>
    <w:rsid w:val="0077477B"/>
    <w:rsid w:val="0077485E"/>
    <w:rsid w:val="00776A30"/>
    <w:rsid w:val="007962DA"/>
    <w:rsid w:val="00796693"/>
    <w:rsid w:val="007972D0"/>
    <w:rsid w:val="007A73A4"/>
    <w:rsid w:val="007C015C"/>
    <w:rsid w:val="007D1448"/>
    <w:rsid w:val="007D2DBA"/>
    <w:rsid w:val="007D4E4E"/>
    <w:rsid w:val="007E0350"/>
    <w:rsid w:val="007E37B3"/>
    <w:rsid w:val="007F5433"/>
    <w:rsid w:val="007F63C9"/>
    <w:rsid w:val="00804E12"/>
    <w:rsid w:val="00817E51"/>
    <w:rsid w:val="00823D40"/>
    <w:rsid w:val="00823F72"/>
    <w:rsid w:val="008247CA"/>
    <w:rsid w:val="008258AF"/>
    <w:rsid w:val="00825FFD"/>
    <w:rsid w:val="00826837"/>
    <w:rsid w:val="008279D3"/>
    <w:rsid w:val="00833B88"/>
    <w:rsid w:val="008351FB"/>
    <w:rsid w:val="008359B3"/>
    <w:rsid w:val="008437A5"/>
    <w:rsid w:val="00843A93"/>
    <w:rsid w:val="008455CC"/>
    <w:rsid w:val="00850F14"/>
    <w:rsid w:val="00851FCC"/>
    <w:rsid w:val="008522BB"/>
    <w:rsid w:val="0086172F"/>
    <w:rsid w:val="00861BFF"/>
    <w:rsid w:val="00867484"/>
    <w:rsid w:val="00867DCD"/>
    <w:rsid w:val="00871940"/>
    <w:rsid w:val="00872D09"/>
    <w:rsid w:val="00873D12"/>
    <w:rsid w:val="00874C71"/>
    <w:rsid w:val="0087765A"/>
    <w:rsid w:val="00880269"/>
    <w:rsid w:val="00881938"/>
    <w:rsid w:val="00881977"/>
    <w:rsid w:val="008855D7"/>
    <w:rsid w:val="008859CD"/>
    <w:rsid w:val="00886F80"/>
    <w:rsid w:val="0088777D"/>
    <w:rsid w:val="008A4E71"/>
    <w:rsid w:val="008A5542"/>
    <w:rsid w:val="008B2555"/>
    <w:rsid w:val="008B3397"/>
    <w:rsid w:val="008B6712"/>
    <w:rsid w:val="008C03C4"/>
    <w:rsid w:val="008C1ADB"/>
    <w:rsid w:val="008D0547"/>
    <w:rsid w:val="008D0A2A"/>
    <w:rsid w:val="008E0510"/>
    <w:rsid w:val="008E4C3F"/>
    <w:rsid w:val="008E4ECE"/>
    <w:rsid w:val="008E678A"/>
    <w:rsid w:val="008F0ADE"/>
    <w:rsid w:val="008F6916"/>
    <w:rsid w:val="008F735B"/>
    <w:rsid w:val="00901EFB"/>
    <w:rsid w:val="0090703D"/>
    <w:rsid w:val="00920E34"/>
    <w:rsid w:val="00921576"/>
    <w:rsid w:val="00931BAA"/>
    <w:rsid w:val="009322CC"/>
    <w:rsid w:val="009368EF"/>
    <w:rsid w:val="0094664E"/>
    <w:rsid w:val="00950ECC"/>
    <w:rsid w:val="0095486C"/>
    <w:rsid w:val="00954AC9"/>
    <w:rsid w:val="0096249F"/>
    <w:rsid w:val="00966ED0"/>
    <w:rsid w:val="00967254"/>
    <w:rsid w:val="00971206"/>
    <w:rsid w:val="00971ACE"/>
    <w:rsid w:val="00973E38"/>
    <w:rsid w:val="00984122"/>
    <w:rsid w:val="00986C82"/>
    <w:rsid w:val="00995CF7"/>
    <w:rsid w:val="00995E7A"/>
    <w:rsid w:val="009B395D"/>
    <w:rsid w:val="009B6286"/>
    <w:rsid w:val="009C11A0"/>
    <w:rsid w:val="009D740B"/>
    <w:rsid w:val="009E1C4A"/>
    <w:rsid w:val="009E1CD3"/>
    <w:rsid w:val="009E2C6B"/>
    <w:rsid w:val="009E5123"/>
    <w:rsid w:val="009E58E3"/>
    <w:rsid w:val="009F52E3"/>
    <w:rsid w:val="009F6D28"/>
    <w:rsid w:val="009F7062"/>
    <w:rsid w:val="00A001BF"/>
    <w:rsid w:val="00A027AA"/>
    <w:rsid w:val="00A15B7A"/>
    <w:rsid w:val="00A2091A"/>
    <w:rsid w:val="00A216AC"/>
    <w:rsid w:val="00A21980"/>
    <w:rsid w:val="00A2418A"/>
    <w:rsid w:val="00A2590D"/>
    <w:rsid w:val="00A3284B"/>
    <w:rsid w:val="00A35D86"/>
    <w:rsid w:val="00A361F6"/>
    <w:rsid w:val="00A3771F"/>
    <w:rsid w:val="00A42B90"/>
    <w:rsid w:val="00A43F5B"/>
    <w:rsid w:val="00A51298"/>
    <w:rsid w:val="00A546BD"/>
    <w:rsid w:val="00A54CF8"/>
    <w:rsid w:val="00A6009D"/>
    <w:rsid w:val="00A60490"/>
    <w:rsid w:val="00A621DD"/>
    <w:rsid w:val="00A67929"/>
    <w:rsid w:val="00A74C96"/>
    <w:rsid w:val="00A80219"/>
    <w:rsid w:val="00A8187C"/>
    <w:rsid w:val="00A854C2"/>
    <w:rsid w:val="00A855AB"/>
    <w:rsid w:val="00A86C7D"/>
    <w:rsid w:val="00A920DD"/>
    <w:rsid w:val="00A94C17"/>
    <w:rsid w:val="00AB1B24"/>
    <w:rsid w:val="00AB399E"/>
    <w:rsid w:val="00AB453C"/>
    <w:rsid w:val="00AC35A1"/>
    <w:rsid w:val="00AD518F"/>
    <w:rsid w:val="00AE1631"/>
    <w:rsid w:val="00AE1D8C"/>
    <w:rsid w:val="00AE7404"/>
    <w:rsid w:val="00AE795D"/>
    <w:rsid w:val="00AF06BE"/>
    <w:rsid w:val="00AF17E2"/>
    <w:rsid w:val="00AF3111"/>
    <w:rsid w:val="00B0028A"/>
    <w:rsid w:val="00B01693"/>
    <w:rsid w:val="00B106E7"/>
    <w:rsid w:val="00B240F4"/>
    <w:rsid w:val="00B32C02"/>
    <w:rsid w:val="00B3513C"/>
    <w:rsid w:val="00B35851"/>
    <w:rsid w:val="00B36C52"/>
    <w:rsid w:val="00B47F39"/>
    <w:rsid w:val="00B533BB"/>
    <w:rsid w:val="00B53B9C"/>
    <w:rsid w:val="00B54A40"/>
    <w:rsid w:val="00B56ABE"/>
    <w:rsid w:val="00B6039F"/>
    <w:rsid w:val="00B6097B"/>
    <w:rsid w:val="00B644AB"/>
    <w:rsid w:val="00B72390"/>
    <w:rsid w:val="00B73299"/>
    <w:rsid w:val="00B74FC9"/>
    <w:rsid w:val="00B7584A"/>
    <w:rsid w:val="00B82176"/>
    <w:rsid w:val="00B82266"/>
    <w:rsid w:val="00B82F28"/>
    <w:rsid w:val="00B83CF7"/>
    <w:rsid w:val="00B96FDD"/>
    <w:rsid w:val="00BA2586"/>
    <w:rsid w:val="00BA4AF0"/>
    <w:rsid w:val="00BB0EED"/>
    <w:rsid w:val="00BB119A"/>
    <w:rsid w:val="00BC1B09"/>
    <w:rsid w:val="00BC1CFE"/>
    <w:rsid w:val="00BC51EB"/>
    <w:rsid w:val="00BC777E"/>
    <w:rsid w:val="00BD08F7"/>
    <w:rsid w:val="00BD44FD"/>
    <w:rsid w:val="00BE1296"/>
    <w:rsid w:val="00BE277B"/>
    <w:rsid w:val="00BE7504"/>
    <w:rsid w:val="00C052D9"/>
    <w:rsid w:val="00C0592A"/>
    <w:rsid w:val="00C13B19"/>
    <w:rsid w:val="00C14563"/>
    <w:rsid w:val="00C154F9"/>
    <w:rsid w:val="00C17420"/>
    <w:rsid w:val="00C2622C"/>
    <w:rsid w:val="00C304C3"/>
    <w:rsid w:val="00C355E9"/>
    <w:rsid w:val="00C41FBE"/>
    <w:rsid w:val="00C454D4"/>
    <w:rsid w:val="00C51BB2"/>
    <w:rsid w:val="00C556C9"/>
    <w:rsid w:val="00C60821"/>
    <w:rsid w:val="00C64158"/>
    <w:rsid w:val="00C70687"/>
    <w:rsid w:val="00C723F7"/>
    <w:rsid w:val="00C77FAA"/>
    <w:rsid w:val="00C81CA5"/>
    <w:rsid w:val="00C830B4"/>
    <w:rsid w:val="00C851EA"/>
    <w:rsid w:val="00C910B5"/>
    <w:rsid w:val="00C91373"/>
    <w:rsid w:val="00C932FA"/>
    <w:rsid w:val="00CA2D12"/>
    <w:rsid w:val="00CA2FD5"/>
    <w:rsid w:val="00CA745D"/>
    <w:rsid w:val="00CD02B3"/>
    <w:rsid w:val="00CD0A18"/>
    <w:rsid w:val="00CD19EE"/>
    <w:rsid w:val="00CD1B38"/>
    <w:rsid w:val="00CD67A4"/>
    <w:rsid w:val="00CE6BB7"/>
    <w:rsid w:val="00CF7660"/>
    <w:rsid w:val="00D00DF4"/>
    <w:rsid w:val="00D033BE"/>
    <w:rsid w:val="00D05F22"/>
    <w:rsid w:val="00D06F4A"/>
    <w:rsid w:val="00D11392"/>
    <w:rsid w:val="00D1289D"/>
    <w:rsid w:val="00D16AD7"/>
    <w:rsid w:val="00D231A4"/>
    <w:rsid w:val="00D24D4C"/>
    <w:rsid w:val="00D26A13"/>
    <w:rsid w:val="00D27767"/>
    <w:rsid w:val="00D27FE8"/>
    <w:rsid w:val="00D424A6"/>
    <w:rsid w:val="00D43003"/>
    <w:rsid w:val="00D45566"/>
    <w:rsid w:val="00D46B46"/>
    <w:rsid w:val="00D471BF"/>
    <w:rsid w:val="00D5020A"/>
    <w:rsid w:val="00D53BE9"/>
    <w:rsid w:val="00D658A8"/>
    <w:rsid w:val="00D73116"/>
    <w:rsid w:val="00D74BC2"/>
    <w:rsid w:val="00D753E8"/>
    <w:rsid w:val="00D75535"/>
    <w:rsid w:val="00D83283"/>
    <w:rsid w:val="00D84075"/>
    <w:rsid w:val="00D84645"/>
    <w:rsid w:val="00D87B69"/>
    <w:rsid w:val="00D97BF9"/>
    <w:rsid w:val="00DA0176"/>
    <w:rsid w:val="00DA28BA"/>
    <w:rsid w:val="00DB245D"/>
    <w:rsid w:val="00DB5CA0"/>
    <w:rsid w:val="00DC01ED"/>
    <w:rsid w:val="00DC0CF6"/>
    <w:rsid w:val="00DC183D"/>
    <w:rsid w:val="00DC47F8"/>
    <w:rsid w:val="00DC5CC4"/>
    <w:rsid w:val="00DC639F"/>
    <w:rsid w:val="00DD2AF3"/>
    <w:rsid w:val="00DD47BC"/>
    <w:rsid w:val="00DD6A43"/>
    <w:rsid w:val="00DE3EC8"/>
    <w:rsid w:val="00DE42EE"/>
    <w:rsid w:val="00DE4436"/>
    <w:rsid w:val="00DF2360"/>
    <w:rsid w:val="00DF5A56"/>
    <w:rsid w:val="00E0016D"/>
    <w:rsid w:val="00E101B4"/>
    <w:rsid w:val="00E103EA"/>
    <w:rsid w:val="00E124E6"/>
    <w:rsid w:val="00E12E2A"/>
    <w:rsid w:val="00E1562C"/>
    <w:rsid w:val="00E22D0B"/>
    <w:rsid w:val="00E415F1"/>
    <w:rsid w:val="00E5439E"/>
    <w:rsid w:val="00E62279"/>
    <w:rsid w:val="00E64FC6"/>
    <w:rsid w:val="00E70B64"/>
    <w:rsid w:val="00E7279E"/>
    <w:rsid w:val="00E7336F"/>
    <w:rsid w:val="00E804DA"/>
    <w:rsid w:val="00E805FB"/>
    <w:rsid w:val="00E82DFC"/>
    <w:rsid w:val="00E85570"/>
    <w:rsid w:val="00E91896"/>
    <w:rsid w:val="00E95B0D"/>
    <w:rsid w:val="00EA34E7"/>
    <w:rsid w:val="00EA3B6C"/>
    <w:rsid w:val="00EA460C"/>
    <w:rsid w:val="00EB581F"/>
    <w:rsid w:val="00EB5EB6"/>
    <w:rsid w:val="00EC07ED"/>
    <w:rsid w:val="00EC4E68"/>
    <w:rsid w:val="00ED444B"/>
    <w:rsid w:val="00ED452A"/>
    <w:rsid w:val="00EE1C79"/>
    <w:rsid w:val="00EE545D"/>
    <w:rsid w:val="00EF1495"/>
    <w:rsid w:val="00EF6C51"/>
    <w:rsid w:val="00EF7CED"/>
    <w:rsid w:val="00F00B6E"/>
    <w:rsid w:val="00F0279E"/>
    <w:rsid w:val="00F040CE"/>
    <w:rsid w:val="00F1155B"/>
    <w:rsid w:val="00F13D03"/>
    <w:rsid w:val="00F14C2E"/>
    <w:rsid w:val="00F23E1F"/>
    <w:rsid w:val="00F25CB8"/>
    <w:rsid w:val="00F3197A"/>
    <w:rsid w:val="00F32A20"/>
    <w:rsid w:val="00F3332A"/>
    <w:rsid w:val="00F3451C"/>
    <w:rsid w:val="00F35727"/>
    <w:rsid w:val="00F47390"/>
    <w:rsid w:val="00F5045A"/>
    <w:rsid w:val="00F506F2"/>
    <w:rsid w:val="00F52549"/>
    <w:rsid w:val="00F5446E"/>
    <w:rsid w:val="00F55CA5"/>
    <w:rsid w:val="00F60956"/>
    <w:rsid w:val="00F641FE"/>
    <w:rsid w:val="00F65A41"/>
    <w:rsid w:val="00F671F0"/>
    <w:rsid w:val="00F71C83"/>
    <w:rsid w:val="00F80B49"/>
    <w:rsid w:val="00F87F04"/>
    <w:rsid w:val="00F92294"/>
    <w:rsid w:val="00F9421C"/>
    <w:rsid w:val="00FA6B7F"/>
    <w:rsid w:val="00FB0AE1"/>
    <w:rsid w:val="00FB15C5"/>
    <w:rsid w:val="00FB29FF"/>
    <w:rsid w:val="00FB2E01"/>
    <w:rsid w:val="00FB7109"/>
    <w:rsid w:val="00FD440D"/>
    <w:rsid w:val="00FD4735"/>
    <w:rsid w:val="00FE26E2"/>
    <w:rsid w:val="00FE57DE"/>
    <w:rsid w:val="00FE7B22"/>
    <w:rsid w:val="00FF0B4A"/>
    <w:rsid w:val="00FF159B"/>
    <w:rsid w:val="00FF1A24"/>
    <w:rsid w:val="00FF7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61BF90"/>
  <w15:docId w15:val="{197B0193-EEAD-4854-9C9F-D3F1B1BD7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C9D"/>
    <w:pPr>
      <w:spacing w:after="0"/>
      <w:jc w:val="both"/>
    </w:pPr>
  </w:style>
  <w:style w:type="paragraph" w:styleId="Titre1">
    <w:name w:val="heading 1"/>
    <w:aliases w:val="Titre 01"/>
    <w:basedOn w:val="Normal"/>
    <w:next w:val="Normal"/>
    <w:link w:val="Titre1Car"/>
    <w:autoRedefine/>
    <w:qFormat/>
    <w:rsid w:val="0095486C"/>
    <w:pPr>
      <w:keepNext/>
      <w:keepLines/>
      <w:numPr>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480"/>
      <w:jc w:val="center"/>
      <w:outlineLvl w:val="0"/>
    </w:pPr>
    <w:rPr>
      <w:rFonts w:ascii="Calibri" w:eastAsiaTheme="majorEastAsia" w:hAnsi="Calibri" w:cstheme="majorBidi"/>
      <w:b/>
      <w:bCs/>
      <w:caps/>
      <w:shadow/>
      <w:sz w:val="28"/>
      <w:szCs w:val="28"/>
    </w:rPr>
  </w:style>
  <w:style w:type="paragraph" w:styleId="Titre2">
    <w:name w:val="heading 2"/>
    <w:aliases w:val="Titre 02"/>
    <w:basedOn w:val="Normal"/>
    <w:next w:val="Normal"/>
    <w:link w:val="Titre2Car"/>
    <w:autoRedefine/>
    <w:unhideWhenUsed/>
    <w:qFormat/>
    <w:rsid w:val="00825FFD"/>
    <w:pPr>
      <w:keepNext/>
      <w:numPr>
        <w:numId w:val="11"/>
      </w:numPr>
      <w:pBdr>
        <w:top w:val="single" w:sz="8" w:space="2" w:color="auto"/>
        <w:left w:val="single" w:sz="8" w:space="4" w:color="auto"/>
        <w:bottom w:val="single" w:sz="8" w:space="1" w:color="auto"/>
        <w:right w:val="single" w:sz="8" w:space="4" w:color="auto"/>
      </w:pBdr>
      <w:shd w:val="clear" w:color="C0C0C0" w:fill="FFFFFF"/>
      <w:tabs>
        <w:tab w:val="left" w:pos="1701"/>
      </w:tabs>
      <w:spacing w:before="120" w:after="120" w:line="240" w:lineRule="auto"/>
      <w:jc w:val="left"/>
      <w:outlineLvl w:val="1"/>
    </w:pPr>
    <w:rPr>
      <w:rFonts w:ascii="Calibri" w:eastAsiaTheme="majorEastAsia" w:hAnsi="Calibri" w:cstheme="majorBidi"/>
      <w:b/>
      <w:bCs/>
      <w:szCs w:val="26"/>
    </w:rPr>
  </w:style>
  <w:style w:type="paragraph" w:styleId="Titre3">
    <w:name w:val="heading 3"/>
    <w:aliases w:val="Titre 03"/>
    <w:basedOn w:val="Normal"/>
    <w:next w:val="Normal"/>
    <w:link w:val="Titre3Car"/>
    <w:unhideWhenUsed/>
    <w:qFormat/>
    <w:rsid w:val="0060595A"/>
    <w:pPr>
      <w:keepNext/>
      <w:keepLines/>
      <w:spacing w:before="200"/>
      <w:ind w:left="708"/>
      <w:outlineLvl w:val="2"/>
    </w:pPr>
    <w:rPr>
      <w:rFonts w:ascii="Calibri" w:eastAsiaTheme="majorEastAsia" w:hAnsi="Calibri" w:cstheme="majorBidi"/>
      <w:b/>
      <w:bCs/>
      <w:u w:val="single"/>
    </w:rPr>
  </w:style>
  <w:style w:type="paragraph" w:styleId="Titre4">
    <w:name w:val="heading 4"/>
    <w:aliases w:val="Titre 04"/>
    <w:basedOn w:val="Normal"/>
    <w:next w:val="Normal"/>
    <w:link w:val="Titre4Car"/>
    <w:unhideWhenUsed/>
    <w:qFormat/>
    <w:rsid w:val="00F3197A"/>
    <w:pPr>
      <w:keepNext/>
      <w:keepLines/>
      <w:spacing w:before="200"/>
      <w:ind w:left="1416"/>
      <w:outlineLvl w:val="3"/>
    </w:pPr>
    <w:rPr>
      <w:rFonts w:ascii="Calibri" w:eastAsiaTheme="majorEastAsia" w:hAnsi="Calibri" w:cstheme="majorBidi"/>
      <w:b/>
      <w:bCs/>
      <w:iCs/>
      <w:u w:val="single"/>
    </w:rPr>
  </w:style>
  <w:style w:type="paragraph" w:styleId="Titre5">
    <w:name w:val="heading 5"/>
    <w:basedOn w:val="Normal"/>
    <w:next w:val="Normal"/>
    <w:link w:val="Titre5Car"/>
    <w:qFormat/>
    <w:rsid w:val="006E60DD"/>
    <w:pPr>
      <w:keepNext/>
      <w:tabs>
        <w:tab w:val="num" w:pos="2880"/>
      </w:tabs>
      <w:spacing w:before="120" w:after="60" w:line="240" w:lineRule="auto"/>
      <w:ind w:left="2232" w:hanging="792"/>
      <w:jc w:val="left"/>
      <w:outlineLvl w:val="4"/>
    </w:pPr>
    <w:rPr>
      <w:rFonts w:ascii="Arial Narrow" w:eastAsia="Times New Roman" w:hAnsi="Arial Narrow" w:cs="Times New Roman"/>
      <w:sz w:val="20"/>
      <w:szCs w:val="20"/>
      <w:lang w:eastAsia="fr-FR"/>
    </w:rPr>
  </w:style>
  <w:style w:type="paragraph" w:styleId="Titre6">
    <w:name w:val="heading 6"/>
    <w:basedOn w:val="Normal"/>
    <w:next w:val="Normal"/>
    <w:link w:val="Titre6Car"/>
    <w:qFormat/>
    <w:rsid w:val="006E60DD"/>
    <w:pPr>
      <w:keepNext/>
      <w:tabs>
        <w:tab w:val="num" w:pos="3600"/>
      </w:tabs>
      <w:spacing w:before="240" w:after="60" w:line="240" w:lineRule="auto"/>
      <w:ind w:left="2736" w:hanging="936"/>
      <w:jc w:val="left"/>
      <w:outlineLvl w:val="5"/>
    </w:pPr>
    <w:rPr>
      <w:rFonts w:ascii="Arial Narrow" w:eastAsia="Times New Roman" w:hAnsi="Arial Narrow" w:cs="Times New Roman"/>
      <w:i/>
      <w:szCs w:val="20"/>
      <w:lang w:eastAsia="fr-FR"/>
    </w:rPr>
  </w:style>
  <w:style w:type="paragraph" w:styleId="Titre7">
    <w:name w:val="heading 7"/>
    <w:basedOn w:val="Normal"/>
    <w:next w:val="Normal"/>
    <w:link w:val="Titre7Car"/>
    <w:qFormat/>
    <w:rsid w:val="006E60DD"/>
    <w:pPr>
      <w:tabs>
        <w:tab w:val="num" w:pos="3240"/>
      </w:tabs>
      <w:spacing w:before="240" w:after="60" w:line="240" w:lineRule="auto"/>
      <w:ind w:left="3240" w:hanging="1080"/>
      <w:jc w:val="left"/>
      <w:outlineLvl w:val="6"/>
    </w:pPr>
    <w:rPr>
      <w:rFonts w:ascii="Arial" w:eastAsia="Times New Roman" w:hAnsi="Arial" w:cs="Times New Roman"/>
      <w:sz w:val="20"/>
      <w:szCs w:val="20"/>
      <w:lang w:eastAsia="fr-FR"/>
    </w:rPr>
  </w:style>
  <w:style w:type="paragraph" w:styleId="Titre8">
    <w:name w:val="heading 8"/>
    <w:basedOn w:val="Normal"/>
    <w:next w:val="Normal"/>
    <w:link w:val="Titre8Car"/>
    <w:qFormat/>
    <w:rsid w:val="006E60DD"/>
    <w:pPr>
      <w:tabs>
        <w:tab w:val="num" w:pos="3744"/>
      </w:tabs>
      <w:spacing w:before="240" w:after="60" w:line="240" w:lineRule="auto"/>
      <w:ind w:left="3744" w:hanging="1224"/>
      <w:jc w:val="left"/>
      <w:outlineLvl w:val="7"/>
    </w:pPr>
    <w:rPr>
      <w:rFonts w:ascii="Arial" w:eastAsia="Times New Roman" w:hAnsi="Arial" w:cs="Times New Roman"/>
      <w:i/>
      <w:sz w:val="20"/>
      <w:szCs w:val="20"/>
      <w:lang w:eastAsia="fr-FR"/>
    </w:rPr>
  </w:style>
  <w:style w:type="paragraph" w:styleId="Titre9">
    <w:name w:val="heading 9"/>
    <w:basedOn w:val="Normal"/>
    <w:next w:val="Normal"/>
    <w:link w:val="Titre9Car"/>
    <w:qFormat/>
    <w:rsid w:val="006E60DD"/>
    <w:pPr>
      <w:tabs>
        <w:tab w:val="num" w:pos="4320"/>
      </w:tabs>
      <w:spacing w:before="240" w:after="60" w:line="240" w:lineRule="auto"/>
      <w:ind w:left="4320" w:hanging="1440"/>
      <w:jc w:val="left"/>
      <w:outlineLvl w:val="8"/>
    </w:pPr>
    <w:rPr>
      <w:rFonts w:ascii="Arial" w:eastAsia="Times New Roman" w:hAnsi="Arial" w:cs="Times New Roman"/>
      <w:b/>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D0726"/>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D0726"/>
    <w:rPr>
      <w:rFonts w:ascii="Tahoma" w:hAnsi="Tahoma" w:cs="Tahoma"/>
      <w:sz w:val="16"/>
      <w:szCs w:val="16"/>
    </w:rPr>
  </w:style>
  <w:style w:type="paragraph" w:styleId="En-tte">
    <w:name w:val="header"/>
    <w:basedOn w:val="Normal"/>
    <w:link w:val="En-tteCar"/>
    <w:uiPriority w:val="99"/>
    <w:unhideWhenUsed/>
    <w:rsid w:val="001166D8"/>
    <w:pPr>
      <w:tabs>
        <w:tab w:val="center" w:pos="4536"/>
        <w:tab w:val="right" w:pos="9072"/>
      </w:tabs>
      <w:spacing w:line="240" w:lineRule="auto"/>
    </w:pPr>
  </w:style>
  <w:style w:type="character" w:customStyle="1" w:styleId="En-tteCar">
    <w:name w:val="En-tête Car"/>
    <w:basedOn w:val="Policepardfaut"/>
    <w:link w:val="En-tte"/>
    <w:uiPriority w:val="99"/>
    <w:rsid w:val="001166D8"/>
  </w:style>
  <w:style w:type="paragraph" w:styleId="Pieddepage">
    <w:name w:val="footer"/>
    <w:basedOn w:val="Normal"/>
    <w:link w:val="PieddepageCar"/>
    <w:uiPriority w:val="99"/>
    <w:unhideWhenUsed/>
    <w:rsid w:val="001166D8"/>
    <w:pPr>
      <w:tabs>
        <w:tab w:val="center" w:pos="4536"/>
        <w:tab w:val="right" w:pos="9072"/>
      </w:tabs>
      <w:spacing w:line="240" w:lineRule="auto"/>
    </w:pPr>
  </w:style>
  <w:style w:type="character" w:customStyle="1" w:styleId="PieddepageCar">
    <w:name w:val="Pied de page Car"/>
    <w:basedOn w:val="Policepardfaut"/>
    <w:link w:val="Pieddepage"/>
    <w:uiPriority w:val="99"/>
    <w:rsid w:val="001166D8"/>
  </w:style>
  <w:style w:type="character" w:customStyle="1" w:styleId="Titre1Car">
    <w:name w:val="Titre 1 Car"/>
    <w:aliases w:val="Titre 01 Car"/>
    <w:basedOn w:val="Policepardfaut"/>
    <w:link w:val="Titre1"/>
    <w:rsid w:val="0095486C"/>
    <w:rPr>
      <w:rFonts w:ascii="Calibri" w:eastAsiaTheme="majorEastAsia" w:hAnsi="Calibri" w:cstheme="majorBidi"/>
      <w:b/>
      <w:bCs/>
      <w:caps/>
      <w:shadow/>
      <w:sz w:val="28"/>
      <w:szCs w:val="28"/>
      <w:shd w:val="clear" w:color="auto" w:fill="D9D9D9" w:themeFill="background1" w:themeFillShade="D9"/>
    </w:rPr>
  </w:style>
  <w:style w:type="character" w:customStyle="1" w:styleId="Titre2Car">
    <w:name w:val="Titre 2 Car"/>
    <w:aliases w:val="Titre 02 Car"/>
    <w:basedOn w:val="Policepardfaut"/>
    <w:link w:val="Titre2"/>
    <w:rsid w:val="00825FFD"/>
    <w:rPr>
      <w:rFonts w:ascii="Calibri" w:eastAsiaTheme="majorEastAsia" w:hAnsi="Calibri" w:cstheme="majorBidi"/>
      <w:b/>
      <w:bCs/>
      <w:szCs w:val="26"/>
      <w:shd w:val="clear" w:color="C0C0C0" w:fill="FFFFFF"/>
    </w:rPr>
  </w:style>
  <w:style w:type="character" w:customStyle="1" w:styleId="Titre3Car">
    <w:name w:val="Titre 3 Car"/>
    <w:aliases w:val="Titre 03 Car"/>
    <w:basedOn w:val="Policepardfaut"/>
    <w:link w:val="Titre3"/>
    <w:uiPriority w:val="9"/>
    <w:rsid w:val="0060595A"/>
    <w:rPr>
      <w:rFonts w:ascii="Calibri" w:eastAsiaTheme="majorEastAsia" w:hAnsi="Calibri" w:cstheme="majorBidi"/>
      <w:b/>
      <w:bCs/>
      <w:sz w:val="24"/>
      <w:u w:val="single"/>
    </w:rPr>
  </w:style>
  <w:style w:type="character" w:customStyle="1" w:styleId="Titre4Car">
    <w:name w:val="Titre 4 Car"/>
    <w:aliases w:val="Titre 04 Car"/>
    <w:basedOn w:val="Policepardfaut"/>
    <w:link w:val="Titre4"/>
    <w:uiPriority w:val="9"/>
    <w:rsid w:val="00F3197A"/>
    <w:rPr>
      <w:rFonts w:ascii="Calibri" w:eastAsiaTheme="majorEastAsia" w:hAnsi="Calibri" w:cstheme="majorBidi"/>
      <w:b/>
      <w:bCs/>
      <w:iCs/>
      <w:sz w:val="24"/>
      <w:u w:val="single"/>
    </w:rPr>
  </w:style>
  <w:style w:type="paragraph" w:styleId="En-ttedetabledesmatires">
    <w:name w:val="TOC Heading"/>
    <w:basedOn w:val="Titre1"/>
    <w:next w:val="Normal"/>
    <w:uiPriority w:val="39"/>
    <w:unhideWhenUsed/>
    <w:qFormat/>
    <w:rsid w:val="003479DB"/>
    <w:pPr>
      <w:outlineLvl w:val="9"/>
    </w:pPr>
  </w:style>
  <w:style w:type="paragraph" w:styleId="TM1">
    <w:name w:val="toc 1"/>
    <w:basedOn w:val="Normal"/>
    <w:next w:val="Normal"/>
    <w:autoRedefine/>
    <w:uiPriority w:val="39"/>
    <w:unhideWhenUsed/>
    <w:qFormat/>
    <w:rsid w:val="003479DB"/>
    <w:pPr>
      <w:spacing w:after="100"/>
    </w:pPr>
  </w:style>
  <w:style w:type="paragraph" w:styleId="TM2">
    <w:name w:val="toc 2"/>
    <w:basedOn w:val="Normal"/>
    <w:next w:val="Normal"/>
    <w:autoRedefine/>
    <w:uiPriority w:val="39"/>
    <w:unhideWhenUsed/>
    <w:qFormat/>
    <w:rsid w:val="003479DB"/>
    <w:pPr>
      <w:spacing w:after="100"/>
      <w:ind w:left="220"/>
    </w:pPr>
  </w:style>
  <w:style w:type="paragraph" w:styleId="TM3">
    <w:name w:val="toc 3"/>
    <w:basedOn w:val="Normal"/>
    <w:next w:val="Normal"/>
    <w:autoRedefine/>
    <w:uiPriority w:val="39"/>
    <w:unhideWhenUsed/>
    <w:qFormat/>
    <w:rsid w:val="003479DB"/>
    <w:pPr>
      <w:spacing w:after="100"/>
      <w:ind w:left="440"/>
    </w:pPr>
  </w:style>
  <w:style w:type="character" w:styleId="Lienhypertexte">
    <w:name w:val="Hyperlink"/>
    <w:basedOn w:val="Policepardfaut"/>
    <w:uiPriority w:val="99"/>
    <w:unhideWhenUsed/>
    <w:rsid w:val="003479DB"/>
    <w:rPr>
      <w:color w:val="0000FF" w:themeColor="hyperlink"/>
      <w:u w:val="single"/>
    </w:rPr>
  </w:style>
  <w:style w:type="paragraph" w:styleId="Paragraphedeliste">
    <w:name w:val="List Paragraph"/>
    <w:basedOn w:val="Normal"/>
    <w:uiPriority w:val="34"/>
    <w:qFormat/>
    <w:rsid w:val="003479DB"/>
    <w:pPr>
      <w:ind w:left="720"/>
      <w:contextualSpacing/>
    </w:pPr>
  </w:style>
  <w:style w:type="paragraph" w:customStyle="1" w:styleId="Textpara1">
    <w:name w:val="Textpara1"/>
    <w:basedOn w:val="Normal"/>
    <w:rsid w:val="00AD518F"/>
    <w:pPr>
      <w:spacing w:after="40" w:line="240" w:lineRule="auto"/>
      <w:ind w:left="794"/>
    </w:pPr>
    <w:rPr>
      <w:rFonts w:ascii="Arial Narrow" w:eastAsia="Times New Roman" w:hAnsi="Arial Narrow" w:cs="Times New Roman"/>
      <w:color w:val="000000"/>
      <w:sz w:val="20"/>
      <w:szCs w:val="20"/>
      <w:lang w:eastAsia="fr-FR"/>
    </w:rPr>
  </w:style>
  <w:style w:type="paragraph" w:customStyle="1" w:styleId="Numpara1">
    <w:name w:val="Numpara1"/>
    <w:rsid w:val="00AE795D"/>
    <w:pPr>
      <w:numPr>
        <w:numId w:val="3"/>
      </w:numPr>
      <w:pBdr>
        <w:top w:val="single" w:sz="8" w:space="3" w:color="auto"/>
        <w:left w:val="single" w:sz="8" w:space="0" w:color="auto"/>
        <w:bottom w:val="single" w:sz="8" w:space="3" w:color="auto"/>
        <w:right w:val="single" w:sz="8" w:space="0" w:color="auto"/>
      </w:pBdr>
      <w:spacing w:before="240" w:after="240" w:line="240" w:lineRule="auto"/>
      <w:jc w:val="both"/>
    </w:pPr>
    <w:rPr>
      <w:rFonts w:ascii="Arial Narrow" w:eastAsia="Times New Roman" w:hAnsi="Arial Narrow" w:cs="Times New Roman"/>
      <w:b/>
      <w:caps/>
      <w:noProof/>
      <w:color w:val="000000"/>
      <w:sz w:val="20"/>
      <w:szCs w:val="20"/>
      <w:u w:val="single"/>
      <w:lang w:eastAsia="fr-FR"/>
    </w:rPr>
  </w:style>
  <w:style w:type="paragraph" w:customStyle="1" w:styleId="Style3">
    <w:name w:val="Style3"/>
    <w:basedOn w:val="Normal"/>
    <w:rsid w:val="00AE795D"/>
    <w:pPr>
      <w:numPr>
        <w:ilvl w:val="3"/>
        <w:numId w:val="3"/>
      </w:numPr>
      <w:tabs>
        <w:tab w:val="num" w:pos="2268"/>
      </w:tabs>
      <w:spacing w:before="60" w:after="60" w:line="240" w:lineRule="auto"/>
      <w:ind w:left="1418" w:firstLine="0"/>
    </w:pPr>
    <w:rPr>
      <w:rFonts w:ascii="Arial Narrow" w:eastAsia="Times New Roman" w:hAnsi="Arial Narrow" w:cs="Times New Roman"/>
      <w:color w:val="000000"/>
      <w:sz w:val="20"/>
      <w:szCs w:val="20"/>
      <w:u w:val="single"/>
      <w:lang w:eastAsia="fr-FR"/>
    </w:rPr>
  </w:style>
  <w:style w:type="paragraph" w:customStyle="1" w:styleId="Textpara2">
    <w:name w:val="Textpara2"/>
    <w:basedOn w:val="Textpara1"/>
    <w:rsid w:val="00AE795D"/>
    <w:pPr>
      <w:spacing w:before="20" w:after="20"/>
      <w:ind w:left="1418"/>
    </w:pPr>
  </w:style>
  <w:style w:type="paragraph" w:customStyle="1" w:styleId="Style2">
    <w:name w:val="Style2"/>
    <w:basedOn w:val="Normal"/>
    <w:rsid w:val="00AE795D"/>
    <w:pPr>
      <w:numPr>
        <w:ilvl w:val="2"/>
        <w:numId w:val="3"/>
      </w:numPr>
      <w:tabs>
        <w:tab w:val="left" w:pos="1134"/>
        <w:tab w:val="left" w:pos="1247"/>
        <w:tab w:val="left" w:pos="1418"/>
      </w:tabs>
      <w:spacing w:before="60" w:after="60" w:line="240" w:lineRule="auto"/>
      <w:ind w:left="2569"/>
    </w:pPr>
    <w:rPr>
      <w:rFonts w:ascii="Arial Narrow" w:eastAsia="Times New Roman" w:hAnsi="Arial Narrow" w:cs="Times New Roman"/>
      <w:b/>
      <w:color w:val="000000"/>
      <w:sz w:val="20"/>
      <w:szCs w:val="20"/>
      <w:u w:val="single"/>
      <w:lang w:eastAsia="fr-FR"/>
    </w:rPr>
  </w:style>
  <w:style w:type="paragraph" w:customStyle="1" w:styleId="Style1">
    <w:name w:val="Style1"/>
    <w:basedOn w:val="Normal"/>
    <w:autoRedefine/>
    <w:rsid w:val="00AE795D"/>
    <w:pPr>
      <w:numPr>
        <w:ilvl w:val="1"/>
        <w:numId w:val="3"/>
      </w:numPr>
      <w:pBdr>
        <w:top w:val="single" w:sz="4" w:space="2" w:color="auto"/>
        <w:left w:val="single" w:sz="4" w:space="0" w:color="auto"/>
        <w:bottom w:val="single" w:sz="4" w:space="2" w:color="auto"/>
        <w:right w:val="single" w:sz="4" w:space="0" w:color="auto"/>
      </w:pBdr>
      <w:shd w:val="horzCross" w:color="FFFFFF" w:fill="auto"/>
      <w:spacing w:before="80" w:after="80" w:line="240" w:lineRule="auto"/>
      <w:jc w:val="left"/>
    </w:pPr>
    <w:rPr>
      <w:rFonts w:ascii="Arial Narrow" w:eastAsia="Times New Roman" w:hAnsi="Arial Narrow" w:cs="Times New Roman"/>
      <w:b/>
      <w:caps/>
      <w:color w:val="000000"/>
      <w:sz w:val="20"/>
      <w:szCs w:val="20"/>
      <w:u w:val="single"/>
      <w:lang w:eastAsia="fr-FR"/>
    </w:rPr>
  </w:style>
  <w:style w:type="paragraph" w:customStyle="1" w:styleId="Pucepara2">
    <w:name w:val="Pucepara2"/>
    <w:basedOn w:val="Normal"/>
    <w:rsid w:val="00AE795D"/>
    <w:pPr>
      <w:numPr>
        <w:numId w:val="2"/>
      </w:numPr>
      <w:tabs>
        <w:tab w:val="num" w:pos="1418"/>
      </w:tabs>
      <w:spacing w:line="240" w:lineRule="auto"/>
      <w:ind w:left="1702" w:hanging="284"/>
    </w:pPr>
    <w:rPr>
      <w:rFonts w:ascii="Arial Narrow" w:eastAsia="Times New Roman" w:hAnsi="Arial Narrow" w:cs="Times New Roman"/>
      <w:color w:val="000000"/>
      <w:sz w:val="20"/>
      <w:szCs w:val="20"/>
      <w:lang w:eastAsia="fr-FR"/>
    </w:rPr>
  </w:style>
  <w:style w:type="paragraph" w:customStyle="1" w:styleId="Pucepara1">
    <w:name w:val="Pucepara1"/>
    <w:basedOn w:val="Textpara1"/>
    <w:rsid w:val="00AC35A1"/>
    <w:pPr>
      <w:numPr>
        <w:numId w:val="4"/>
      </w:numPr>
      <w:tabs>
        <w:tab w:val="left" w:pos="0"/>
        <w:tab w:val="left" w:pos="1021"/>
        <w:tab w:val="left" w:pos="1134"/>
      </w:tabs>
      <w:ind w:left="1021" w:hanging="227"/>
    </w:pPr>
  </w:style>
  <w:style w:type="paragraph" w:customStyle="1" w:styleId="Textpara3">
    <w:name w:val="Textpara3"/>
    <w:basedOn w:val="Normal"/>
    <w:rsid w:val="00FE57DE"/>
    <w:pPr>
      <w:spacing w:before="20" w:after="20" w:line="240" w:lineRule="auto"/>
      <w:ind w:left="2268"/>
    </w:pPr>
    <w:rPr>
      <w:rFonts w:ascii="Arial Narrow" w:eastAsia="Times New Roman" w:hAnsi="Arial Narrow" w:cs="Times New Roman"/>
      <w:color w:val="000000"/>
      <w:sz w:val="20"/>
      <w:szCs w:val="20"/>
      <w:lang w:eastAsia="fr-FR"/>
    </w:rPr>
  </w:style>
  <w:style w:type="paragraph" w:styleId="NormalWeb">
    <w:name w:val="Normal (Web)"/>
    <w:basedOn w:val="Normal"/>
    <w:uiPriority w:val="99"/>
    <w:unhideWhenUsed/>
    <w:rsid w:val="00FB0AE1"/>
    <w:pPr>
      <w:spacing w:before="100" w:beforeAutospacing="1" w:after="100" w:afterAutospacing="1" w:line="240" w:lineRule="auto"/>
      <w:jc w:val="left"/>
    </w:pPr>
    <w:rPr>
      <w:rFonts w:ascii="Times New Roman" w:eastAsia="Times New Roman" w:hAnsi="Times New Roman" w:cs="Times New Roman"/>
      <w:szCs w:val="24"/>
      <w:lang w:eastAsia="fr-FR"/>
    </w:rPr>
  </w:style>
  <w:style w:type="table" w:styleId="Grilledutableau">
    <w:name w:val="Table Grid"/>
    <w:basedOn w:val="TableauNormal"/>
    <w:uiPriority w:val="59"/>
    <w:rsid w:val="008E4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163ECF"/>
    <w:pPr>
      <w:spacing w:after="0" w:line="240" w:lineRule="auto"/>
      <w:jc w:val="both"/>
    </w:pPr>
    <w:rPr>
      <w:sz w:val="24"/>
    </w:rPr>
  </w:style>
  <w:style w:type="paragraph" w:customStyle="1" w:styleId="Texte2">
    <w:name w:val="Texte 2"/>
    <w:basedOn w:val="Normal"/>
    <w:rsid w:val="003A5C72"/>
    <w:pPr>
      <w:keepNext/>
      <w:spacing w:line="240" w:lineRule="auto"/>
      <w:ind w:left="1531"/>
    </w:pPr>
    <w:rPr>
      <w:rFonts w:ascii="Arial Narrow" w:eastAsia="Times New Roman" w:hAnsi="Arial Narrow" w:cs="Times New Roman"/>
      <w:sz w:val="20"/>
      <w:szCs w:val="20"/>
      <w:lang w:eastAsia="fr-FR"/>
    </w:rPr>
  </w:style>
  <w:style w:type="paragraph" w:customStyle="1" w:styleId="Puce4">
    <w:name w:val="Puce 4"/>
    <w:basedOn w:val="Normal"/>
    <w:rsid w:val="003A5C72"/>
    <w:pPr>
      <w:keepNext/>
      <w:numPr>
        <w:numId w:val="1"/>
      </w:numPr>
      <w:tabs>
        <w:tab w:val="num" w:pos="284"/>
        <w:tab w:val="num" w:pos="2552"/>
        <w:tab w:val="num" w:pos="3005"/>
        <w:tab w:val="num" w:pos="3119"/>
        <w:tab w:val="num" w:pos="3289"/>
        <w:tab w:val="num" w:pos="3969"/>
      </w:tabs>
      <w:spacing w:line="240" w:lineRule="auto"/>
      <w:ind w:left="2552" w:hanging="284"/>
    </w:pPr>
    <w:rPr>
      <w:rFonts w:ascii="Arial Narrow" w:eastAsia="Times New Roman" w:hAnsi="Arial Narrow" w:cs="Times New Roman"/>
      <w:sz w:val="20"/>
      <w:szCs w:val="20"/>
      <w:lang w:eastAsia="fr-FR"/>
    </w:rPr>
  </w:style>
  <w:style w:type="paragraph" w:customStyle="1" w:styleId="Styletableau">
    <w:name w:val="Style tableau"/>
    <w:basedOn w:val="Normal"/>
    <w:rsid w:val="003A5C72"/>
    <w:pPr>
      <w:keepNext/>
      <w:numPr>
        <w:numId w:val="5"/>
      </w:numPr>
      <w:tabs>
        <w:tab w:val="clear" w:pos="360"/>
      </w:tabs>
      <w:spacing w:line="240" w:lineRule="auto"/>
    </w:pPr>
    <w:rPr>
      <w:rFonts w:ascii="Arial Narrow" w:eastAsia="Times New Roman" w:hAnsi="Arial Narrow" w:cs="Times New Roman"/>
      <w:color w:val="000000"/>
      <w:sz w:val="20"/>
      <w:szCs w:val="20"/>
      <w:lang w:eastAsia="fr-FR"/>
    </w:rPr>
  </w:style>
  <w:style w:type="paragraph" w:customStyle="1" w:styleId="Texte3">
    <w:name w:val="Texte 3"/>
    <w:basedOn w:val="Normal"/>
    <w:autoRedefine/>
    <w:rsid w:val="001D48F7"/>
    <w:pPr>
      <w:keepNext/>
      <w:spacing w:line="240" w:lineRule="auto"/>
      <w:ind w:left="2126"/>
    </w:pPr>
    <w:rPr>
      <w:rFonts w:ascii="Arial Narrow" w:eastAsia="Times New Roman" w:hAnsi="Arial Narrow" w:cs="Times New Roman"/>
      <w:sz w:val="20"/>
      <w:szCs w:val="20"/>
      <w:lang w:eastAsia="fr-FR"/>
    </w:rPr>
  </w:style>
  <w:style w:type="paragraph" w:customStyle="1" w:styleId="Puce2">
    <w:name w:val="Puce 2"/>
    <w:basedOn w:val="Normal"/>
    <w:autoRedefine/>
    <w:rsid w:val="00210368"/>
    <w:pPr>
      <w:keepNext/>
      <w:numPr>
        <w:numId w:val="6"/>
      </w:numPr>
      <w:spacing w:line="240" w:lineRule="auto"/>
    </w:pPr>
    <w:rPr>
      <w:rFonts w:ascii="Arial Narrow" w:eastAsia="Times New Roman" w:hAnsi="Arial Narrow" w:cs="Times New Roman"/>
      <w:sz w:val="20"/>
      <w:szCs w:val="20"/>
      <w:lang w:eastAsia="fr-FR"/>
    </w:rPr>
  </w:style>
  <w:style w:type="character" w:customStyle="1" w:styleId="Titre5Car">
    <w:name w:val="Titre 5 Car"/>
    <w:basedOn w:val="Policepardfaut"/>
    <w:link w:val="Titre5"/>
    <w:rsid w:val="006E60DD"/>
    <w:rPr>
      <w:rFonts w:ascii="Arial Narrow" w:eastAsia="Times New Roman" w:hAnsi="Arial Narrow" w:cs="Times New Roman"/>
      <w:sz w:val="20"/>
      <w:szCs w:val="20"/>
      <w:lang w:eastAsia="fr-FR"/>
    </w:rPr>
  </w:style>
  <w:style w:type="character" w:customStyle="1" w:styleId="Titre6Car">
    <w:name w:val="Titre 6 Car"/>
    <w:basedOn w:val="Policepardfaut"/>
    <w:link w:val="Titre6"/>
    <w:rsid w:val="006E60DD"/>
    <w:rPr>
      <w:rFonts w:ascii="Arial Narrow" w:eastAsia="Times New Roman" w:hAnsi="Arial Narrow" w:cs="Times New Roman"/>
      <w:i/>
      <w:szCs w:val="20"/>
      <w:lang w:eastAsia="fr-FR"/>
    </w:rPr>
  </w:style>
  <w:style w:type="character" w:customStyle="1" w:styleId="Titre7Car">
    <w:name w:val="Titre 7 Car"/>
    <w:basedOn w:val="Policepardfaut"/>
    <w:link w:val="Titre7"/>
    <w:rsid w:val="006E60DD"/>
    <w:rPr>
      <w:rFonts w:ascii="Arial" w:eastAsia="Times New Roman" w:hAnsi="Arial" w:cs="Times New Roman"/>
      <w:sz w:val="20"/>
      <w:szCs w:val="20"/>
      <w:lang w:eastAsia="fr-FR"/>
    </w:rPr>
  </w:style>
  <w:style w:type="character" w:customStyle="1" w:styleId="Titre8Car">
    <w:name w:val="Titre 8 Car"/>
    <w:basedOn w:val="Policepardfaut"/>
    <w:link w:val="Titre8"/>
    <w:rsid w:val="006E60DD"/>
    <w:rPr>
      <w:rFonts w:ascii="Arial" w:eastAsia="Times New Roman" w:hAnsi="Arial" w:cs="Times New Roman"/>
      <w:i/>
      <w:sz w:val="20"/>
      <w:szCs w:val="20"/>
      <w:lang w:eastAsia="fr-FR"/>
    </w:rPr>
  </w:style>
  <w:style w:type="character" w:customStyle="1" w:styleId="Titre9Car">
    <w:name w:val="Titre 9 Car"/>
    <w:basedOn w:val="Policepardfaut"/>
    <w:link w:val="Titre9"/>
    <w:rsid w:val="006E60DD"/>
    <w:rPr>
      <w:rFonts w:ascii="Arial" w:eastAsia="Times New Roman" w:hAnsi="Arial" w:cs="Times New Roman"/>
      <w:b/>
      <w:i/>
      <w:sz w:val="18"/>
      <w:szCs w:val="20"/>
      <w:lang w:eastAsia="fr-FR"/>
    </w:rPr>
  </w:style>
  <w:style w:type="paragraph" w:customStyle="1" w:styleId="Normes">
    <w:name w:val="Normes"/>
    <w:basedOn w:val="Normal"/>
    <w:rsid w:val="006E60DD"/>
    <w:pPr>
      <w:keepNext/>
      <w:keepLines/>
      <w:tabs>
        <w:tab w:val="left" w:pos="1134"/>
        <w:tab w:val="left" w:pos="2835"/>
        <w:tab w:val="left" w:pos="3119"/>
        <w:tab w:val="left" w:pos="3402"/>
      </w:tabs>
      <w:spacing w:line="240" w:lineRule="auto"/>
      <w:ind w:left="4094" w:hanging="1985"/>
    </w:pPr>
    <w:rPr>
      <w:rFonts w:ascii="Arial Narrow" w:eastAsia="Times New Roman" w:hAnsi="Arial Narrow" w:cs="Times New Roman"/>
      <w:snapToGrid w:val="0"/>
      <w:color w:val="000000"/>
      <w:sz w:val="20"/>
      <w:szCs w:val="20"/>
      <w:lang w:eastAsia="fr-FR"/>
    </w:rPr>
  </w:style>
  <w:style w:type="paragraph" w:customStyle="1" w:styleId="Tlphone">
    <w:name w:val="Téléphone"/>
    <w:basedOn w:val="Styletableau"/>
    <w:rsid w:val="006E60DD"/>
    <w:pPr>
      <w:numPr>
        <w:numId w:val="7"/>
      </w:numPr>
    </w:pPr>
  </w:style>
  <w:style w:type="character" w:styleId="Lienhypertextesuivivisit">
    <w:name w:val="FollowedHyperlink"/>
    <w:basedOn w:val="Policepardfaut"/>
    <w:uiPriority w:val="99"/>
    <w:semiHidden/>
    <w:unhideWhenUsed/>
    <w:rsid w:val="00546FEB"/>
    <w:rPr>
      <w:color w:val="800080" w:themeColor="followedHyperlink"/>
      <w:u w:val="single"/>
    </w:rPr>
  </w:style>
  <w:style w:type="paragraph" w:styleId="Explorateurdedocuments">
    <w:name w:val="Document Map"/>
    <w:basedOn w:val="Normal"/>
    <w:link w:val="ExplorateurdedocumentsCar"/>
    <w:uiPriority w:val="99"/>
    <w:semiHidden/>
    <w:unhideWhenUsed/>
    <w:rsid w:val="00546FEB"/>
    <w:pPr>
      <w:spacing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546FEB"/>
    <w:rPr>
      <w:rFonts w:ascii="Tahoma" w:hAnsi="Tahoma" w:cs="Tahoma"/>
      <w:sz w:val="16"/>
      <w:szCs w:val="16"/>
    </w:rPr>
  </w:style>
  <w:style w:type="character" w:styleId="Numrodeligne">
    <w:name w:val="line number"/>
    <w:basedOn w:val="Policepardfaut"/>
    <w:uiPriority w:val="99"/>
    <w:semiHidden/>
    <w:unhideWhenUsed/>
    <w:rsid w:val="0095486C"/>
  </w:style>
  <w:style w:type="paragraph" w:customStyle="1" w:styleId="Titre001">
    <w:name w:val="Titre 001"/>
    <w:basedOn w:val="Titre2"/>
    <w:link w:val="Titre001Car"/>
    <w:autoRedefine/>
    <w:qFormat/>
    <w:rsid w:val="00C723F7"/>
    <w:pPr>
      <w:numPr>
        <w:numId w:val="12"/>
      </w:numPr>
      <w:tabs>
        <w:tab w:val="left" w:pos="0"/>
      </w:tabs>
    </w:pPr>
  </w:style>
  <w:style w:type="character" w:customStyle="1" w:styleId="Titre001Car">
    <w:name w:val="Titre 001 Car"/>
    <w:basedOn w:val="Titre2Car"/>
    <w:link w:val="Titre001"/>
    <w:rsid w:val="00C723F7"/>
    <w:rPr>
      <w:rFonts w:ascii="Calibri" w:eastAsiaTheme="majorEastAsia" w:hAnsi="Calibri" w:cstheme="majorBidi"/>
      <w:b/>
      <w:bCs/>
      <w:szCs w:val="26"/>
      <w:shd w:val="clear" w:color="C0C0C0" w:fill="FFFFFF"/>
    </w:rPr>
  </w:style>
  <w:style w:type="paragraph" w:customStyle="1" w:styleId="titre003">
    <w:name w:val="titre 003"/>
    <w:basedOn w:val="Titre2"/>
    <w:link w:val="titre003Car"/>
    <w:rsid w:val="000D05AE"/>
  </w:style>
  <w:style w:type="paragraph" w:customStyle="1" w:styleId="titre004">
    <w:name w:val="titre 004"/>
    <w:basedOn w:val="Titre001"/>
    <w:link w:val="titre004Car"/>
    <w:qFormat/>
    <w:rsid w:val="00E91896"/>
    <w:pPr>
      <w:numPr>
        <w:numId w:val="30"/>
      </w:numPr>
      <w:ind w:left="357" w:hanging="357"/>
    </w:pPr>
  </w:style>
  <w:style w:type="character" w:customStyle="1" w:styleId="titre003Car">
    <w:name w:val="titre 003 Car"/>
    <w:basedOn w:val="Titre2Car"/>
    <w:link w:val="titre003"/>
    <w:rsid w:val="000D05AE"/>
    <w:rPr>
      <w:rFonts w:ascii="Calibri" w:eastAsiaTheme="majorEastAsia" w:hAnsi="Calibri" w:cstheme="majorBidi"/>
      <w:b/>
      <w:bCs/>
      <w:szCs w:val="26"/>
      <w:shd w:val="clear" w:color="C0C0C0" w:fill="FFFFFF"/>
    </w:rPr>
  </w:style>
  <w:style w:type="paragraph" w:customStyle="1" w:styleId="titre002">
    <w:name w:val="titre 002"/>
    <w:basedOn w:val="titre004"/>
    <w:link w:val="titre002Car"/>
    <w:qFormat/>
    <w:rsid w:val="00966ED0"/>
    <w:pPr>
      <w:numPr>
        <w:numId w:val="31"/>
      </w:numPr>
    </w:pPr>
  </w:style>
  <w:style w:type="character" w:customStyle="1" w:styleId="titre004Car">
    <w:name w:val="titre 004 Car"/>
    <w:basedOn w:val="Titre001Car"/>
    <w:link w:val="titre004"/>
    <w:rsid w:val="00E91896"/>
    <w:rPr>
      <w:rFonts w:ascii="Calibri" w:eastAsiaTheme="majorEastAsia" w:hAnsi="Calibri" w:cstheme="majorBidi"/>
      <w:b/>
      <w:bCs/>
      <w:szCs w:val="26"/>
      <w:shd w:val="clear" w:color="C0C0C0" w:fill="FFFFFF"/>
    </w:rPr>
  </w:style>
  <w:style w:type="character" w:customStyle="1" w:styleId="titre002Car">
    <w:name w:val="titre 002 Car"/>
    <w:basedOn w:val="titre004Car"/>
    <w:link w:val="titre002"/>
    <w:rsid w:val="00966ED0"/>
    <w:rPr>
      <w:rFonts w:ascii="Calibri" w:eastAsiaTheme="majorEastAsia" w:hAnsi="Calibri" w:cstheme="majorBidi"/>
      <w:b/>
      <w:bCs/>
      <w:szCs w:val="26"/>
      <w:shd w:val="clear" w:color="C0C0C0" w:fill="FFFFFF"/>
    </w:rPr>
  </w:style>
  <w:style w:type="paragraph" w:customStyle="1" w:styleId="Pagedegarde">
    <w:name w:val="Page de garde"/>
    <w:basedOn w:val="Normal"/>
    <w:rsid w:val="009E58E3"/>
    <w:pPr>
      <w:pBdr>
        <w:top w:val="single" w:sz="12" w:space="1" w:color="auto"/>
        <w:left w:val="single" w:sz="12" w:space="0" w:color="auto"/>
        <w:bottom w:val="single" w:sz="12" w:space="1" w:color="auto"/>
        <w:right w:val="single" w:sz="12" w:space="0" w:color="auto"/>
      </w:pBdr>
      <w:spacing w:before="60" w:after="60" w:line="240" w:lineRule="auto"/>
      <w:jc w:val="center"/>
    </w:pPr>
    <w:rPr>
      <w:rFonts w:ascii="Arial Narrow" w:eastAsia="Times New Roman" w:hAnsi="Arial Narrow" w:cs="Times New Roman"/>
      <w:b/>
      <w:color w:val="000000"/>
      <w:sz w:val="24"/>
      <w:szCs w:val="20"/>
      <w:lang w:eastAsia="fr-FR"/>
    </w:rPr>
  </w:style>
  <w:style w:type="character" w:customStyle="1" w:styleId="Mentionnonrsolue1">
    <w:name w:val="Mention non résolue1"/>
    <w:basedOn w:val="Policepardfaut"/>
    <w:uiPriority w:val="99"/>
    <w:semiHidden/>
    <w:unhideWhenUsed/>
    <w:rsid w:val="00653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2025-02-03T00:00:00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E982BA-9161-4069-B3DA-D9478008F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14</Pages>
  <Words>3770</Words>
  <Characters>20737</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CCTP – SECURISATION IMMEUBLE FIFTEEN – CHAMPS-SUR-MARNE</vt:lpstr>
    </vt:vector>
  </TitlesOfParts>
  <Company>CETPDT</Company>
  <LinksUpToDate>false</LinksUpToDate>
  <CharactersWithSpaces>24459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 SECURISATION IMMEUBLE FIFTEEN – CHAMPS-SUR-MARNE</dc:title>
  <dc:creator>UR11723977</dc:creator>
  <cp:lastModifiedBy>MOREL Sébastien (Ile-de-France)</cp:lastModifiedBy>
  <cp:revision>18</cp:revision>
  <cp:lastPrinted>2025-01-30T12:33:00Z</cp:lastPrinted>
  <dcterms:created xsi:type="dcterms:W3CDTF">2017-06-28T10:49:00Z</dcterms:created>
  <dcterms:modified xsi:type="dcterms:W3CDTF">2025-02-03T13:52:00Z</dcterms:modified>
</cp:coreProperties>
</file>